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D36C" w14:textId="747FCFF5" w:rsidR="00120D80" w:rsidRDefault="161A69CF" w:rsidP="00120D80">
      <w:pPr>
        <w:pStyle w:val="Default"/>
      </w:pPr>
      <w:r>
        <w:t xml:space="preserve"> </w:t>
      </w:r>
    </w:p>
    <w:p w14:paraId="3B1099BE" w14:textId="7656BE93" w:rsidR="001B57B0" w:rsidRDefault="00120D80" w:rsidP="00120D80">
      <w:pPr>
        <w:pStyle w:val="Default"/>
        <w:rPr>
          <w:b/>
          <w:bCs/>
          <w:sz w:val="22"/>
          <w:szCs w:val="22"/>
        </w:rPr>
      </w:pPr>
      <w:r>
        <w:rPr>
          <w:b/>
          <w:bCs/>
          <w:sz w:val="22"/>
          <w:szCs w:val="22"/>
        </w:rPr>
        <w:t xml:space="preserve">Local Lettings Policy for </w:t>
      </w:r>
      <w:r w:rsidR="00402217">
        <w:rPr>
          <w:b/>
          <w:bCs/>
          <w:sz w:val="22"/>
          <w:szCs w:val="22"/>
        </w:rPr>
        <w:t xml:space="preserve">former Newton Community Hospital, </w:t>
      </w:r>
      <w:proofErr w:type="spellStart"/>
      <w:r w:rsidR="00402217">
        <w:rPr>
          <w:b/>
          <w:bCs/>
          <w:sz w:val="22"/>
          <w:szCs w:val="22"/>
        </w:rPr>
        <w:t>Bradlegh</w:t>
      </w:r>
      <w:proofErr w:type="spellEnd"/>
      <w:r w:rsidR="00402217">
        <w:rPr>
          <w:b/>
          <w:bCs/>
          <w:sz w:val="22"/>
          <w:szCs w:val="22"/>
        </w:rPr>
        <w:t xml:space="preserve"> Road, Newton-le-Willows</w:t>
      </w:r>
    </w:p>
    <w:p w14:paraId="69DDD1B7" w14:textId="196DE9FA" w:rsidR="00120D80" w:rsidRDefault="00402217" w:rsidP="00120D80">
      <w:pPr>
        <w:pStyle w:val="Default"/>
        <w:rPr>
          <w:sz w:val="22"/>
          <w:szCs w:val="22"/>
        </w:rPr>
      </w:pPr>
      <w:r>
        <w:rPr>
          <w:b/>
          <w:bCs/>
          <w:sz w:val="22"/>
          <w:szCs w:val="22"/>
        </w:rPr>
        <w:t>Torus Housing Association</w:t>
      </w:r>
      <w:r w:rsidR="00751636">
        <w:rPr>
          <w:b/>
          <w:bCs/>
          <w:sz w:val="22"/>
          <w:szCs w:val="22"/>
        </w:rPr>
        <w:t xml:space="preserve"> and </w:t>
      </w:r>
      <w:r w:rsidR="001B57B0">
        <w:rPr>
          <w:b/>
          <w:bCs/>
          <w:sz w:val="22"/>
          <w:szCs w:val="22"/>
        </w:rPr>
        <w:t>St Helens Borough Council</w:t>
      </w:r>
    </w:p>
    <w:p w14:paraId="7DC34081" w14:textId="438DBABE" w:rsidR="00120D80" w:rsidRDefault="00EB43F9" w:rsidP="00120D80">
      <w:pPr>
        <w:pStyle w:val="Default"/>
        <w:rPr>
          <w:sz w:val="22"/>
          <w:szCs w:val="22"/>
        </w:rPr>
      </w:pPr>
      <w:r>
        <w:rPr>
          <w:b/>
          <w:bCs/>
          <w:sz w:val="22"/>
          <w:szCs w:val="22"/>
        </w:rPr>
        <w:t>October</w:t>
      </w:r>
      <w:r w:rsidR="00120D80">
        <w:rPr>
          <w:b/>
          <w:bCs/>
          <w:sz w:val="22"/>
          <w:szCs w:val="22"/>
        </w:rPr>
        <w:t xml:space="preserve"> 2024 </w:t>
      </w:r>
    </w:p>
    <w:p w14:paraId="3A8257BB" w14:textId="77777777" w:rsidR="00120D80" w:rsidRDefault="00120D80" w:rsidP="00120D80">
      <w:pPr>
        <w:pStyle w:val="Default"/>
        <w:rPr>
          <w:rFonts w:ascii="Calibri" w:hAnsi="Calibri" w:cs="Calibri"/>
          <w:b/>
          <w:bCs/>
          <w:sz w:val="23"/>
          <w:szCs w:val="23"/>
        </w:rPr>
      </w:pPr>
    </w:p>
    <w:p w14:paraId="468E8BB3" w14:textId="0C3A7AB6" w:rsidR="00120D80" w:rsidRDefault="00120D80" w:rsidP="00120D80">
      <w:pPr>
        <w:pStyle w:val="Default"/>
        <w:rPr>
          <w:rFonts w:ascii="Calibri" w:hAnsi="Calibri" w:cs="Calibri"/>
          <w:b/>
          <w:bCs/>
          <w:sz w:val="23"/>
          <w:szCs w:val="23"/>
        </w:rPr>
      </w:pPr>
      <w:r>
        <w:rPr>
          <w:rFonts w:ascii="Calibri" w:hAnsi="Calibri" w:cs="Calibri"/>
          <w:b/>
          <w:bCs/>
          <w:sz w:val="23"/>
          <w:szCs w:val="23"/>
        </w:rPr>
        <w:t xml:space="preserve">1. Introduction </w:t>
      </w:r>
    </w:p>
    <w:p w14:paraId="65922F29" w14:textId="77777777" w:rsidR="00120D80" w:rsidRDefault="00120D80" w:rsidP="00120D80">
      <w:pPr>
        <w:pStyle w:val="Default"/>
        <w:rPr>
          <w:rFonts w:ascii="Calibri" w:hAnsi="Calibri" w:cs="Calibri"/>
          <w:sz w:val="23"/>
          <w:szCs w:val="23"/>
        </w:rPr>
      </w:pPr>
    </w:p>
    <w:p w14:paraId="16B76E8A" w14:textId="503EB9B6" w:rsidR="0007679A" w:rsidRDefault="0007679A" w:rsidP="00120D80">
      <w:pPr>
        <w:pStyle w:val="Default"/>
        <w:rPr>
          <w:rFonts w:ascii="Calibri" w:hAnsi="Calibri" w:cs="Calibri"/>
          <w:sz w:val="23"/>
          <w:szCs w:val="23"/>
        </w:rPr>
      </w:pPr>
      <w:r>
        <w:rPr>
          <w:rFonts w:ascii="Calibri" w:hAnsi="Calibri" w:cs="Calibri"/>
          <w:sz w:val="23"/>
          <w:szCs w:val="23"/>
        </w:rPr>
        <w:t xml:space="preserve">This </w:t>
      </w:r>
      <w:r w:rsidR="00A1131A">
        <w:rPr>
          <w:rFonts w:ascii="Calibri" w:hAnsi="Calibri" w:cs="Calibri"/>
          <w:sz w:val="23"/>
          <w:szCs w:val="23"/>
        </w:rPr>
        <w:t>L</w:t>
      </w:r>
      <w:r>
        <w:rPr>
          <w:rFonts w:ascii="Calibri" w:hAnsi="Calibri" w:cs="Calibri"/>
          <w:sz w:val="23"/>
          <w:szCs w:val="23"/>
        </w:rPr>
        <w:t xml:space="preserve">ocal </w:t>
      </w:r>
      <w:r w:rsidR="00A1131A">
        <w:rPr>
          <w:rFonts w:ascii="Calibri" w:hAnsi="Calibri" w:cs="Calibri"/>
          <w:sz w:val="23"/>
          <w:szCs w:val="23"/>
        </w:rPr>
        <w:t>L</w:t>
      </w:r>
      <w:r>
        <w:rPr>
          <w:rFonts w:ascii="Calibri" w:hAnsi="Calibri" w:cs="Calibri"/>
          <w:sz w:val="23"/>
          <w:szCs w:val="23"/>
        </w:rPr>
        <w:t xml:space="preserve">ettings </w:t>
      </w:r>
      <w:r w:rsidR="00457859">
        <w:rPr>
          <w:rFonts w:ascii="Calibri" w:hAnsi="Calibri" w:cs="Calibri"/>
          <w:sz w:val="23"/>
          <w:szCs w:val="23"/>
        </w:rPr>
        <w:t>P</w:t>
      </w:r>
      <w:r>
        <w:rPr>
          <w:rFonts w:ascii="Calibri" w:hAnsi="Calibri" w:cs="Calibri"/>
          <w:sz w:val="23"/>
          <w:szCs w:val="23"/>
        </w:rPr>
        <w:t xml:space="preserve">olicy </w:t>
      </w:r>
      <w:r w:rsidR="005C678A">
        <w:rPr>
          <w:rFonts w:ascii="Calibri" w:hAnsi="Calibri" w:cs="Calibri"/>
          <w:sz w:val="23"/>
          <w:szCs w:val="23"/>
        </w:rPr>
        <w:t>(LL</w:t>
      </w:r>
      <w:r w:rsidR="002222AC">
        <w:rPr>
          <w:rFonts w:ascii="Calibri" w:hAnsi="Calibri" w:cs="Calibri"/>
          <w:sz w:val="23"/>
          <w:szCs w:val="23"/>
        </w:rPr>
        <w:t xml:space="preserve">P) </w:t>
      </w:r>
      <w:r w:rsidR="006E327E">
        <w:rPr>
          <w:rFonts w:ascii="Calibri" w:hAnsi="Calibri" w:cs="Calibri"/>
          <w:sz w:val="23"/>
          <w:szCs w:val="23"/>
        </w:rPr>
        <w:t xml:space="preserve">applies to the </w:t>
      </w:r>
      <w:r w:rsidR="00554002">
        <w:rPr>
          <w:rFonts w:ascii="Calibri" w:hAnsi="Calibri" w:cs="Calibri"/>
          <w:sz w:val="23"/>
          <w:szCs w:val="23"/>
        </w:rPr>
        <w:t xml:space="preserve">housing site at </w:t>
      </w:r>
      <w:r w:rsidR="00C35561">
        <w:rPr>
          <w:rFonts w:ascii="Calibri" w:hAnsi="Calibri" w:cs="Calibri"/>
          <w:sz w:val="23"/>
          <w:szCs w:val="23"/>
        </w:rPr>
        <w:t>the former Newton Community Hospital</w:t>
      </w:r>
      <w:r w:rsidR="00554002">
        <w:rPr>
          <w:rFonts w:ascii="Calibri" w:hAnsi="Calibri" w:cs="Calibri"/>
          <w:sz w:val="23"/>
          <w:szCs w:val="23"/>
        </w:rPr>
        <w:t xml:space="preserve"> under development by </w:t>
      </w:r>
      <w:r w:rsidR="00C35561">
        <w:rPr>
          <w:rFonts w:ascii="Calibri" w:hAnsi="Calibri" w:cs="Calibri"/>
          <w:sz w:val="23"/>
          <w:szCs w:val="23"/>
        </w:rPr>
        <w:t>Torus</w:t>
      </w:r>
      <w:r w:rsidR="00554002">
        <w:rPr>
          <w:rFonts w:ascii="Calibri" w:hAnsi="Calibri" w:cs="Calibri"/>
          <w:sz w:val="23"/>
          <w:szCs w:val="23"/>
        </w:rPr>
        <w:t xml:space="preserve">.   The </w:t>
      </w:r>
      <w:r w:rsidR="000D7729">
        <w:rPr>
          <w:rFonts w:ascii="Calibri" w:hAnsi="Calibri" w:cs="Calibri"/>
          <w:sz w:val="23"/>
          <w:szCs w:val="23"/>
        </w:rPr>
        <w:t>39</w:t>
      </w:r>
      <w:r w:rsidR="009345B0">
        <w:rPr>
          <w:rFonts w:ascii="Calibri" w:hAnsi="Calibri" w:cs="Calibri"/>
          <w:sz w:val="23"/>
          <w:szCs w:val="23"/>
        </w:rPr>
        <w:t xml:space="preserve"> </w:t>
      </w:r>
      <w:r w:rsidR="00554002">
        <w:rPr>
          <w:rFonts w:ascii="Calibri" w:hAnsi="Calibri" w:cs="Calibri"/>
          <w:sz w:val="23"/>
          <w:szCs w:val="23"/>
        </w:rPr>
        <w:t>homes on the site will be as follows:</w:t>
      </w:r>
    </w:p>
    <w:p w14:paraId="03293B00" w14:textId="77777777" w:rsidR="00AD482F" w:rsidRDefault="00AD482F" w:rsidP="00120D80">
      <w:pPr>
        <w:pStyle w:val="Default"/>
        <w:rPr>
          <w:rFonts w:ascii="Calibri" w:hAnsi="Calibri" w:cs="Calibri"/>
          <w:sz w:val="23"/>
          <w:szCs w:val="23"/>
        </w:rPr>
      </w:pPr>
    </w:p>
    <w:p w14:paraId="32E676F3" w14:textId="77777777" w:rsidR="001516C1" w:rsidRDefault="001516C1" w:rsidP="001516C1">
      <w:pPr>
        <w:pStyle w:val="TableParagraph"/>
        <w:spacing w:line="248" w:lineRule="exact"/>
        <w:ind w:left="103"/>
      </w:pPr>
      <w:r w:rsidRPr="799CFFB7">
        <w:rPr>
          <w:rFonts w:asciiTheme="minorHAnsi" w:hAnsiTheme="minorHAnsi" w:cstheme="minorBidi"/>
        </w:rPr>
        <w:t>24 x 1 bedroom apartments</w:t>
      </w:r>
    </w:p>
    <w:p w14:paraId="4E6E18F9" w14:textId="77777777" w:rsidR="001516C1" w:rsidRDefault="001516C1" w:rsidP="001516C1">
      <w:pPr>
        <w:pStyle w:val="TableParagraph"/>
        <w:spacing w:line="248" w:lineRule="exact"/>
        <w:ind w:left="103"/>
        <w:rPr>
          <w:rFonts w:asciiTheme="minorHAnsi" w:hAnsiTheme="minorHAnsi" w:cstheme="minorBidi"/>
        </w:rPr>
      </w:pPr>
      <w:r w:rsidRPr="799CFFB7">
        <w:rPr>
          <w:rFonts w:asciiTheme="minorHAnsi" w:hAnsiTheme="minorHAnsi" w:cstheme="minorBidi"/>
        </w:rPr>
        <w:t>15 x 2 bedroom apartments</w:t>
      </w:r>
    </w:p>
    <w:p w14:paraId="33284B90" w14:textId="77777777" w:rsidR="00554002" w:rsidRDefault="00554002" w:rsidP="00120D80">
      <w:pPr>
        <w:pStyle w:val="Default"/>
        <w:rPr>
          <w:rFonts w:ascii="Calibri" w:hAnsi="Calibri" w:cs="Calibri"/>
          <w:sz w:val="23"/>
          <w:szCs w:val="23"/>
        </w:rPr>
      </w:pPr>
    </w:p>
    <w:p w14:paraId="25654FDC" w14:textId="675D8108" w:rsidR="00120D80" w:rsidRDefault="00120D80" w:rsidP="00120D80">
      <w:pPr>
        <w:pStyle w:val="Default"/>
        <w:rPr>
          <w:rFonts w:ascii="Calibri" w:hAnsi="Calibri" w:cs="Calibri"/>
          <w:b/>
          <w:bCs/>
          <w:sz w:val="23"/>
          <w:szCs w:val="23"/>
        </w:rPr>
      </w:pPr>
      <w:r>
        <w:rPr>
          <w:rFonts w:ascii="Calibri" w:hAnsi="Calibri" w:cs="Calibri"/>
          <w:b/>
          <w:bCs/>
          <w:sz w:val="23"/>
          <w:szCs w:val="23"/>
        </w:rPr>
        <w:t xml:space="preserve">2. Background </w:t>
      </w:r>
    </w:p>
    <w:p w14:paraId="3537CE54" w14:textId="77777777" w:rsidR="00120D80" w:rsidRDefault="00120D80" w:rsidP="00120D80">
      <w:pPr>
        <w:pStyle w:val="Default"/>
        <w:rPr>
          <w:rFonts w:ascii="Calibri" w:hAnsi="Calibri" w:cs="Calibri"/>
          <w:b/>
          <w:bCs/>
          <w:sz w:val="23"/>
          <w:szCs w:val="23"/>
        </w:rPr>
      </w:pPr>
    </w:p>
    <w:p w14:paraId="772E7FCD" w14:textId="570A35A0" w:rsidR="00A37DE2" w:rsidRPr="00942ED0" w:rsidRDefault="00A91944" w:rsidP="00120D80">
      <w:pPr>
        <w:pStyle w:val="Default"/>
        <w:rPr>
          <w:rFonts w:ascii="Calibri" w:hAnsi="Calibri" w:cs="Calibri"/>
          <w:sz w:val="23"/>
          <w:szCs w:val="23"/>
        </w:rPr>
      </w:pPr>
      <w:r w:rsidRPr="76AEC0C2">
        <w:rPr>
          <w:rFonts w:ascii="Calibri" w:hAnsi="Calibri" w:cs="Calibri"/>
          <w:sz w:val="23"/>
          <w:szCs w:val="23"/>
        </w:rPr>
        <w:t xml:space="preserve">Social rented </w:t>
      </w:r>
      <w:r w:rsidR="00D82929" w:rsidRPr="76AEC0C2">
        <w:rPr>
          <w:rFonts w:ascii="Calibri" w:hAnsi="Calibri" w:cs="Calibri"/>
          <w:sz w:val="23"/>
          <w:szCs w:val="23"/>
        </w:rPr>
        <w:t>housing in St Helens is let using the Under One Roof choice</w:t>
      </w:r>
      <w:r w:rsidR="400BE73A" w:rsidRPr="76AEC0C2">
        <w:rPr>
          <w:rFonts w:ascii="Calibri" w:hAnsi="Calibri" w:cs="Calibri"/>
          <w:sz w:val="23"/>
          <w:szCs w:val="23"/>
        </w:rPr>
        <w:t>-</w:t>
      </w:r>
      <w:r w:rsidR="00D82929" w:rsidRPr="76AEC0C2">
        <w:rPr>
          <w:rFonts w:ascii="Calibri" w:hAnsi="Calibri" w:cs="Calibri"/>
          <w:sz w:val="23"/>
          <w:szCs w:val="23"/>
        </w:rPr>
        <w:t>based lettings syste</w:t>
      </w:r>
      <w:r w:rsidR="00F31537" w:rsidRPr="76AEC0C2">
        <w:rPr>
          <w:rFonts w:ascii="Calibri" w:hAnsi="Calibri" w:cs="Calibri"/>
          <w:sz w:val="23"/>
          <w:szCs w:val="23"/>
        </w:rPr>
        <w:t xml:space="preserve">m in accordance with the St Helens </w:t>
      </w:r>
      <w:r w:rsidR="21E5DB99" w:rsidRPr="76AEC0C2">
        <w:rPr>
          <w:rFonts w:ascii="Calibri" w:hAnsi="Calibri" w:cs="Calibri"/>
          <w:sz w:val="23"/>
          <w:szCs w:val="23"/>
        </w:rPr>
        <w:t xml:space="preserve">Borough </w:t>
      </w:r>
      <w:r w:rsidR="00F31537" w:rsidRPr="76AEC0C2">
        <w:rPr>
          <w:rFonts w:ascii="Calibri" w:hAnsi="Calibri" w:cs="Calibri"/>
          <w:sz w:val="23"/>
          <w:szCs w:val="23"/>
        </w:rPr>
        <w:t xml:space="preserve">Council allocation policy and the nomination agreement in place between </w:t>
      </w:r>
      <w:r w:rsidR="005D7FBF" w:rsidRPr="76AEC0C2">
        <w:rPr>
          <w:rFonts w:ascii="Calibri" w:hAnsi="Calibri" w:cs="Calibri"/>
          <w:sz w:val="23"/>
          <w:szCs w:val="23"/>
        </w:rPr>
        <w:t xml:space="preserve">the </w:t>
      </w:r>
      <w:r w:rsidR="09DD9B76" w:rsidRPr="76AEC0C2">
        <w:rPr>
          <w:rFonts w:ascii="Calibri" w:hAnsi="Calibri" w:cs="Calibri"/>
          <w:sz w:val="23"/>
          <w:szCs w:val="23"/>
        </w:rPr>
        <w:t>C</w:t>
      </w:r>
      <w:r w:rsidR="005D7FBF" w:rsidRPr="76AEC0C2">
        <w:rPr>
          <w:rFonts w:ascii="Calibri" w:hAnsi="Calibri" w:cs="Calibri"/>
          <w:sz w:val="23"/>
          <w:szCs w:val="23"/>
        </w:rPr>
        <w:t xml:space="preserve">ouncil and </w:t>
      </w:r>
      <w:r w:rsidR="3E594C5C" w:rsidRPr="76AEC0C2">
        <w:rPr>
          <w:rFonts w:ascii="Calibri" w:hAnsi="Calibri" w:cs="Calibri"/>
          <w:sz w:val="23"/>
          <w:szCs w:val="23"/>
        </w:rPr>
        <w:t>R</w:t>
      </w:r>
      <w:r w:rsidR="005D7FBF" w:rsidRPr="76AEC0C2">
        <w:rPr>
          <w:rFonts w:ascii="Calibri" w:hAnsi="Calibri" w:cs="Calibri"/>
          <w:sz w:val="23"/>
          <w:szCs w:val="23"/>
        </w:rPr>
        <w:t xml:space="preserve">egistered </w:t>
      </w:r>
      <w:r w:rsidR="6D19E39C" w:rsidRPr="76AEC0C2">
        <w:rPr>
          <w:rFonts w:ascii="Calibri" w:hAnsi="Calibri" w:cs="Calibri"/>
          <w:sz w:val="23"/>
          <w:szCs w:val="23"/>
        </w:rPr>
        <w:t>P</w:t>
      </w:r>
      <w:r w:rsidR="005D7FBF" w:rsidRPr="76AEC0C2">
        <w:rPr>
          <w:rFonts w:ascii="Calibri" w:hAnsi="Calibri" w:cs="Calibri"/>
          <w:sz w:val="23"/>
          <w:szCs w:val="23"/>
        </w:rPr>
        <w:t xml:space="preserve">roviders with </w:t>
      </w:r>
      <w:r w:rsidR="0077120B" w:rsidRPr="76AEC0C2">
        <w:rPr>
          <w:rFonts w:ascii="Calibri" w:hAnsi="Calibri" w:cs="Calibri"/>
          <w:sz w:val="23"/>
          <w:szCs w:val="23"/>
        </w:rPr>
        <w:t>homes in the authority area.</w:t>
      </w:r>
    </w:p>
    <w:p w14:paraId="4937DF8D" w14:textId="77777777" w:rsidR="00606F74" w:rsidRDefault="00606F74" w:rsidP="00120D80">
      <w:pPr>
        <w:pStyle w:val="Default"/>
        <w:rPr>
          <w:rFonts w:ascii="Calibri" w:hAnsi="Calibri" w:cs="Calibri"/>
          <w:sz w:val="23"/>
          <w:szCs w:val="23"/>
        </w:rPr>
      </w:pPr>
    </w:p>
    <w:p w14:paraId="1CBAB98D" w14:textId="65C93B30" w:rsidR="00606F74" w:rsidRDefault="00606F74" w:rsidP="00606F74">
      <w:pPr>
        <w:pStyle w:val="Default"/>
        <w:rPr>
          <w:rFonts w:ascii="Calibri" w:hAnsi="Calibri" w:cs="Calibri"/>
          <w:sz w:val="23"/>
          <w:szCs w:val="23"/>
        </w:rPr>
      </w:pPr>
      <w:r w:rsidRPr="00942ED0">
        <w:rPr>
          <w:rFonts w:ascii="Calibri" w:hAnsi="Calibri" w:cs="Calibri"/>
          <w:sz w:val="23"/>
          <w:szCs w:val="23"/>
        </w:rPr>
        <w:t>The Homelessness Act 2002 enabled housing authorities to introduce flexibility into their letting policies. Local Lettings Policies were introduced as a targeted approach to implement additional flexibility to existing Choice Based Lettings Schemes which cover wider geographical areas and a range of differing estates. Local Lettings Policies enable properties to be allocated to applicants meeting the particular needs of an area. Addressing specific shortfalls at a neighbourhood level helps build and sustain balanced communities bringing them up to a similar level of other similar neighbourhoods.</w:t>
      </w:r>
    </w:p>
    <w:p w14:paraId="64C2D72F" w14:textId="77777777" w:rsidR="001B4550" w:rsidRDefault="001B4550" w:rsidP="00606F74">
      <w:pPr>
        <w:pStyle w:val="Default"/>
        <w:rPr>
          <w:rFonts w:ascii="Calibri" w:hAnsi="Calibri" w:cs="Calibri"/>
          <w:sz w:val="23"/>
          <w:szCs w:val="23"/>
        </w:rPr>
      </w:pPr>
    </w:p>
    <w:p w14:paraId="1C752FC2" w14:textId="03F22984" w:rsidR="00075480" w:rsidRPr="00942ED0" w:rsidRDefault="001B4550" w:rsidP="00075480">
      <w:pPr>
        <w:pStyle w:val="Default"/>
        <w:rPr>
          <w:rFonts w:ascii="Calibri" w:hAnsi="Calibri" w:cs="Calibri"/>
          <w:sz w:val="23"/>
          <w:szCs w:val="23"/>
        </w:rPr>
      </w:pPr>
      <w:r w:rsidRPr="00942ED0">
        <w:rPr>
          <w:rFonts w:ascii="Calibri" w:hAnsi="Calibri" w:cs="Calibri"/>
          <w:sz w:val="23"/>
          <w:szCs w:val="23"/>
        </w:rPr>
        <w:t xml:space="preserve">Local lettings must not dominate the local authority’s scheme at the expense of statutory reasonable preference categories and if used, their nature and scope must be published alongside the allocation scheme, but may be used to achieve a wide variety of housing management and policy objectives.    </w:t>
      </w:r>
      <w:r w:rsidR="00B13C91" w:rsidRPr="00942ED0">
        <w:rPr>
          <w:rFonts w:ascii="Calibri" w:hAnsi="Calibri" w:cs="Calibri"/>
          <w:sz w:val="23"/>
          <w:szCs w:val="23"/>
        </w:rPr>
        <w:t>When used, a</w:t>
      </w:r>
      <w:r w:rsidR="00075480" w:rsidRPr="00942ED0">
        <w:rPr>
          <w:rFonts w:ascii="Calibri" w:hAnsi="Calibri" w:cs="Calibri"/>
          <w:sz w:val="23"/>
          <w:szCs w:val="23"/>
        </w:rPr>
        <w:t xml:space="preserve"> local letting schemes </w:t>
      </w:r>
      <w:r w:rsidR="00B13C91" w:rsidRPr="00942ED0">
        <w:rPr>
          <w:rFonts w:ascii="Calibri" w:hAnsi="Calibri" w:cs="Calibri"/>
          <w:sz w:val="23"/>
          <w:szCs w:val="23"/>
        </w:rPr>
        <w:t>wil</w:t>
      </w:r>
      <w:r w:rsidR="006F0557" w:rsidRPr="00942ED0">
        <w:rPr>
          <w:rFonts w:ascii="Calibri" w:hAnsi="Calibri" w:cs="Calibri"/>
          <w:sz w:val="23"/>
          <w:szCs w:val="23"/>
        </w:rPr>
        <w:t>l</w:t>
      </w:r>
      <w:r w:rsidR="00075480" w:rsidRPr="00942ED0">
        <w:rPr>
          <w:rFonts w:ascii="Calibri" w:hAnsi="Calibri" w:cs="Calibri"/>
          <w:sz w:val="23"/>
          <w:szCs w:val="23"/>
        </w:rPr>
        <w:t xml:space="preserve"> not diverge from the overall principles of the allocation scheme and </w:t>
      </w:r>
      <w:r w:rsidR="006F0557" w:rsidRPr="00942ED0">
        <w:rPr>
          <w:rFonts w:ascii="Calibri" w:hAnsi="Calibri" w:cs="Calibri"/>
          <w:sz w:val="23"/>
          <w:szCs w:val="23"/>
        </w:rPr>
        <w:t xml:space="preserve">will continue to ensure the </w:t>
      </w:r>
      <w:r w:rsidR="00075480" w:rsidRPr="00942ED0">
        <w:rPr>
          <w:rFonts w:ascii="Calibri" w:hAnsi="Calibri" w:cs="Calibri"/>
          <w:sz w:val="23"/>
          <w:szCs w:val="23"/>
        </w:rPr>
        <w:t xml:space="preserve">rehousing </w:t>
      </w:r>
      <w:r w:rsidR="006F0557" w:rsidRPr="00942ED0">
        <w:rPr>
          <w:rFonts w:ascii="Calibri" w:hAnsi="Calibri" w:cs="Calibri"/>
          <w:sz w:val="23"/>
          <w:szCs w:val="23"/>
        </w:rPr>
        <w:t>of people in housing need.</w:t>
      </w:r>
    </w:p>
    <w:p w14:paraId="6051A994" w14:textId="77777777" w:rsidR="00F47A1E" w:rsidRDefault="00F47A1E" w:rsidP="00120D80">
      <w:pPr>
        <w:pStyle w:val="Default"/>
        <w:rPr>
          <w:rFonts w:ascii="Calibri" w:hAnsi="Calibri" w:cs="Calibri"/>
          <w:sz w:val="23"/>
          <w:szCs w:val="23"/>
        </w:rPr>
      </w:pPr>
    </w:p>
    <w:p w14:paraId="2DCE82E6" w14:textId="3FB7564A" w:rsidR="00EB6DBD" w:rsidRDefault="00EB6DBD" w:rsidP="00120D80">
      <w:pPr>
        <w:pStyle w:val="Default"/>
        <w:rPr>
          <w:rFonts w:ascii="Calibri" w:hAnsi="Calibri" w:cs="Calibri"/>
          <w:b/>
          <w:bCs/>
          <w:sz w:val="23"/>
          <w:szCs w:val="23"/>
        </w:rPr>
      </w:pPr>
      <w:r w:rsidRPr="005B28F9">
        <w:rPr>
          <w:rFonts w:ascii="Calibri" w:hAnsi="Calibri" w:cs="Calibri"/>
          <w:b/>
          <w:bCs/>
          <w:sz w:val="23"/>
          <w:szCs w:val="23"/>
        </w:rPr>
        <w:t xml:space="preserve">3. </w:t>
      </w:r>
      <w:r w:rsidR="00C54829" w:rsidRPr="005B28F9">
        <w:rPr>
          <w:rFonts w:ascii="Calibri" w:hAnsi="Calibri" w:cs="Calibri"/>
          <w:b/>
          <w:bCs/>
          <w:sz w:val="23"/>
          <w:szCs w:val="23"/>
        </w:rPr>
        <w:t xml:space="preserve">Reasons </w:t>
      </w:r>
      <w:r w:rsidR="00714B40" w:rsidRPr="005B28F9">
        <w:rPr>
          <w:rFonts w:ascii="Calibri" w:hAnsi="Calibri" w:cs="Calibri"/>
          <w:b/>
          <w:bCs/>
          <w:sz w:val="23"/>
          <w:szCs w:val="23"/>
        </w:rPr>
        <w:t xml:space="preserve">and aims </w:t>
      </w:r>
      <w:r w:rsidR="00C54829" w:rsidRPr="005B28F9">
        <w:rPr>
          <w:rFonts w:ascii="Calibri" w:hAnsi="Calibri" w:cs="Calibri"/>
          <w:b/>
          <w:bCs/>
          <w:sz w:val="23"/>
          <w:szCs w:val="23"/>
        </w:rPr>
        <w:t xml:space="preserve">for </w:t>
      </w:r>
      <w:r w:rsidR="00714B40" w:rsidRPr="005B28F9">
        <w:rPr>
          <w:rFonts w:ascii="Calibri" w:hAnsi="Calibri" w:cs="Calibri"/>
          <w:b/>
          <w:bCs/>
          <w:sz w:val="23"/>
          <w:szCs w:val="23"/>
        </w:rPr>
        <w:t>a local lettings policy in this location</w:t>
      </w:r>
    </w:p>
    <w:p w14:paraId="6C01038D" w14:textId="77777777" w:rsidR="006F0557" w:rsidRDefault="006F0557" w:rsidP="00120D80">
      <w:pPr>
        <w:pStyle w:val="Default"/>
        <w:rPr>
          <w:rFonts w:ascii="Calibri" w:hAnsi="Calibri" w:cs="Calibri"/>
          <w:b/>
          <w:bCs/>
          <w:sz w:val="23"/>
          <w:szCs w:val="23"/>
        </w:rPr>
      </w:pPr>
    </w:p>
    <w:p w14:paraId="1DCAB3F2" w14:textId="1D55E86A" w:rsidR="00EC5C01" w:rsidRPr="00942ED0" w:rsidRDefault="550D9269" w:rsidP="00120D80">
      <w:pPr>
        <w:pStyle w:val="Default"/>
        <w:rPr>
          <w:rFonts w:ascii="Calibri" w:hAnsi="Calibri" w:cs="Calibri"/>
          <w:color w:val="auto"/>
          <w:sz w:val="23"/>
          <w:szCs w:val="23"/>
        </w:rPr>
      </w:pPr>
      <w:r w:rsidRPr="18B5E11E">
        <w:rPr>
          <w:rFonts w:ascii="Calibri" w:hAnsi="Calibri" w:cs="Calibri"/>
          <w:color w:val="auto"/>
          <w:sz w:val="23"/>
          <w:szCs w:val="23"/>
        </w:rPr>
        <w:t xml:space="preserve">The former </w:t>
      </w:r>
      <w:r w:rsidR="1B311A0D" w:rsidRPr="18B5E11E">
        <w:rPr>
          <w:rFonts w:ascii="Calibri" w:hAnsi="Calibri" w:cs="Calibri"/>
          <w:color w:val="auto"/>
          <w:sz w:val="23"/>
          <w:szCs w:val="23"/>
        </w:rPr>
        <w:t>Newton</w:t>
      </w:r>
      <w:r w:rsidRPr="18B5E11E">
        <w:rPr>
          <w:rFonts w:ascii="Calibri" w:hAnsi="Calibri" w:cs="Calibri"/>
          <w:color w:val="auto"/>
          <w:sz w:val="23"/>
          <w:szCs w:val="23"/>
        </w:rPr>
        <w:t xml:space="preserve"> Community </w:t>
      </w:r>
      <w:r w:rsidR="0F9BA7B3" w:rsidRPr="18B5E11E">
        <w:rPr>
          <w:rFonts w:ascii="Calibri" w:hAnsi="Calibri" w:cs="Calibri"/>
          <w:color w:val="auto"/>
          <w:sz w:val="23"/>
          <w:szCs w:val="23"/>
        </w:rPr>
        <w:t xml:space="preserve">Hospital </w:t>
      </w:r>
      <w:r w:rsidR="27F87B3B" w:rsidRPr="18B5E11E">
        <w:rPr>
          <w:rFonts w:ascii="Calibri" w:hAnsi="Calibri" w:cs="Calibri"/>
          <w:color w:val="auto"/>
          <w:sz w:val="23"/>
          <w:szCs w:val="23"/>
        </w:rPr>
        <w:t>site</w:t>
      </w:r>
      <w:r w:rsidR="7AC75B44" w:rsidRPr="18B5E11E">
        <w:rPr>
          <w:rFonts w:ascii="Calibri" w:hAnsi="Calibri" w:cs="Calibri"/>
          <w:color w:val="auto"/>
          <w:sz w:val="23"/>
          <w:szCs w:val="23"/>
        </w:rPr>
        <w:t xml:space="preserve"> is a new housing development </w:t>
      </w:r>
      <w:r w:rsidR="35BD1506" w:rsidRPr="18B5E11E">
        <w:rPr>
          <w:rFonts w:ascii="Calibri" w:hAnsi="Calibri" w:cs="Calibri"/>
          <w:color w:val="auto"/>
          <w:sz w:val="23"/>
          <w:szCs w:val="23"/>
        </w:rPr>
        <w:t xml:space="preserve">owned and managed by </w:t>
      </w:r>
      <w:r w:rsidR="27F87B3B" w:rsidRPr="18B5E11E">
        <w:rPr>
          <w:rFonts w:ascii="Calibri" w:hAnsi="Calibri" w:cs="Calibri"/>
          <w:color w:val="auto"/>
          <w:sz w:val="23"/>
          <w:szCs w:val="23"/>
        </w:rPr>
        <w:t>Torus Housing Association.</w:t>
      </w:r>
      <w:r w:rsidR="35BD1506" w:rsidRPr="18B5E11E">
        <w:rPr>
          <w:rFonts w:ascii="Calibri" w:hAnsi="Calibri" w:cs="Calibri"/>
          <w:color w:val="auto"/>
          <w:sz w:val="23"/>
          <w:szCs w:val="23"/>
        </w:rPr>
        <w:t xml:space="preserve">   It </w:t>
      </w:r>
      <w:r w:rsidR="316F7E6F" w:rsidRPr="18B5E11E">
        <w:rPr>
          <w:rFonts w:ascii="Calibri" w:hAnsi="Calibri" w:cs="Calibri"/>
          <w:color w:val="auto"/>
          <w:sz w:val="23"/>
          <w:szCs w:val="23"/>
        </w:rPr>
        <w:t xml:space="preserve">will </w:t>
      </w:r>
      <w:r w:rsidR="32C415C1" w:rsidRPr="18B5E11E">
        <w:rPr>
          <w:rFonts w:ascii="Calibri" w:hAnsi="Calibri" w:cs="Calibri"/>
          <w:color w:val="auto"/>
          <w:sz w:val="23"/>
          <w:szCs w:val="23"/>
        </w:rPr>
        <w:t xml:space="preserve">provide </w:t>
      </w:r>
      <w:r w:rsidR="64AE1231" w:rsidRPr="18B5E11E">
        <w:rPr>
          <w:rFonts w:ascii="Calibri" w:hAnsi="Calibri" w:cs="Calibri"/>
          <w:color w:val="auto"/>
          <w:sz w:val="23"/>
          <w:szCs w:val="23"/>
        </w:rPr>
        <w:t xml:space="preserve">one and two bedroom apartments which </w:t>
      </w:r>
      <w:r w:rsidR="1056B303" w:rsidRPr="18B5E11E">
        <w:rPr>
          <w:rFonts w:ascii="Calibri" w:hAnsi="Calibri" w:cs="Calibri"/>
          <w:color w:val="auto"/>
          <w:sz w:val="23"/>
          <w:szCs w:val="23"/>
        </w:rPr>
        <w:t>w</w:t>
      </w:r>
      <w:r w:rsidR="636AD487" w:rsidRPr="18B5E11E">
        <w:rPr>
          <w:rFonts w:ascii="Calibri" w:hAnsi="Calibri" w:cs="Calibri"/>
          <w:color w:val="auto"/>
          <w:sz w:val="23"/>
          <w:szCs w:val="23"/>
        </w:rPr>
        <w:t xml:space="preserve">ill </w:t>
      </w:r>
      <w:r w:rsidR="44A08272" w:rsidRPr="18B5E11E">
        <w:rPr>
          <w:rFonts w:ascii="Calibri" w:hAnsi="Calibri" w:cs="Calibri"/>
          <w:color w:val="auto"/>
          <w:sz w:val="23"/>
          <w:szCs w:val="23"/>
        </w:rPr>
        <w:t xml:space="preserve">be </w:t>
      </w:r>
      <w:r w:rsidR="5A83F053" w:rsidRPr="18B5E11E">
        <w:rPr>
          <w:rFonts w:ascii="Calibri" w:hAnsi="Calibri" w:cs="Calibri"/>
          <w:color w:val="auto"/>
          <w:sz w:val="23"/>
          <w:szCs w:val="23"/>
        </w:rPr>
        <w:t>occupied by single people, couples and</w:t>
      </w:r>
      <w:r w:rsidR="2565CEDD" w:rsidRPr="18B5E11E">
        <w:rPr>
          <w:rFonts w:ascii="Calibri" w:hAnsi="Calibri" w:cs="Calibri"/>
          <w:color w:val="auto"/>
          <w:sz w:val="23"/>
          <w:szCs w:val="23"/>
        </w:rPr>
        <w:t>,</w:t>
      </w:r>
      <w:r w:rsidR="5A83F053" w:rsidRPr="18B5E11E">
        <w:rPr>
          <w:rFonts w:ascii="Calibri" w:hAnsi="Calibri" w:cs="Calibri"/>
          <w:color w:val="auto"/>
          <w:sz w:val="23"/>
          <w:szCs w:val="23"/>
        </w:rPr>
        <w:t xml:space="preserve"> </w:t>
      </w:r>
      <w:r w:rsidR="6D6E7677" w:rsidRPr="18B5E11E">
        <w:rPr>
          <w:rFonts w:ascii="Calibri" w:hAnsi="Calibri" w:cs="Calibri"/>
          <w:color w:val="auto"/>
          <w:sz w:val="23"/>
          <w:szCs w:val="23"/>
        </w:rPr>
        <w:t xml:space="preserve">in smaller numbers, </w:t>
      </w:r>
      <w:r w:rsidR="141F5C60" w:rsidRPr="18B5E11E">
        <w:rPr>
          <w:rFonts w:ascii="Calibri" w:hAnsi="Calibri" w:cs="Calibri"/>
          <w:color w:val="auto"/>
          <w:sz w:val="23"/>
          <w:szCs w:val="23"/>
        </w:rPr>
        <w:t xml:space="preserve">households with one </w:t>
      </w:r>
      <w:r w:rsidR="40D2EE88" w:rsidRPr="18B5E11E">
        <w:rPr>
          <w:rFonts w:ascii="Calibri" w:hAnsi="Calibri" w:cs="Calibri"/>
          <w:color w:val="auto"/>
          <w:sz w:val="23"/>
          <w:szCs w:val="23"/>
        </w:rPr>
        <w:t>child.</w:t>
      </w:r>
      <w:r w:rsidR="5DAAF2DE" w:rsidRPr="18B5E11E">
        <w:rPr>
          <w:rFonts w:ascii="Calibri" w:hAnsi="Calibri" w:cs="Calibri"/>
          <w:color w:val="auto"/>
          <w:sz w:val="23"/>
          <w:szCs w:val="23"/>
        </w:rPr>
        <w:t xml:space="preserve">   </w:t>
      </w:r>
      <w:r w:rsidR="37749201" w:rsidRPr="18B5E11E">
        <w:rPr>
          <w:rFonts w:ascii="Calibri" w:hAnsi="Calibri" w:cs="Calibri"/>
          <w:color w:val="auto"/>
          <w:sz w:val="23"/>
          <w:szCs w:val="23"/>
        </w:rPr>
        <w:t xml:space="preserve">The first lettings of all these homes are planned to take place </w:t>
      </w:r>
      <w:r w:rsidR="0788A948" w:rsidRPr="18B5E11E">
        <w:rPr>
          <w:rFonts w:ascii="Calibri" w:hAnsi="Calibri" w:cs="Calibri"/>
          <w:color w:val="auto"/>
          <w:sz w:val="23"/>
          <w:szCs w:val="23"/>
        </w:rPr>
        <w:t>i</w:t>
      </w:r>
      <w:r w:rsidR="626828B2" w:rsidRPr="18B5E11E">
        <w:rPr>
          <w:rFonts w:ascii="Calibri" w:hAnsi="Calibri" w:cs="Calibri"/>
          <w:color w:val="auto"/>
          <w:sz w:val="23"/>
          <w:szCs w:val="23"/>
        </w:rPr>
        <w:t xml:space="preserve">n late 2024.  </w:t>
      </w:r>
      <w:r w:rsidR="316F7E6F" w:rsidRPr="18B5E11E">
        <w:rPr>
          <w:rFonts w:ascii="Calibri" w:hAnsi="Calibri" w:cs="Calibri"/>
          <w:color w:val="auto"/>
          <w:sz w:val="23"/>
          <w:szCs w:val="23"/>
        </w:rPr>
        <w:t xml:space="preserve">   </w:t>
      </w:r>
    </w:p>
    <w:p w14:paraId="2AFC18D4" w14:textId="3387C568" w:rsidR="00527CE7" w:rsidRPr="00942ED0" w:rsidRDefault="00527CE7" w:rsidP="00120D80">
      <w:pPr>
        <w:pStyle w:val="Default"/>
        <w:rPr>
          <w:rFonts w:ascii="Calibri" w:hAnsi="Calibri" w:cs="Calibri"/>
          <w:color w:val="auto"/>
          <w:sz w:val="23"/>
          <w:szCs w:val="23"/>
        </w:rPr>
      </w:pPr>
    </w:p>
    <w:p w14:paraId="41684524" w14:textId="5D65C20D" w:rsidR="00970DF1" w:rsidRDefault="79970641" w:rsidP="00120D80">
      <w:pPr>
        <w:pStyle w:val="Default"/>
        <w:rPr>
          <w:rFonts w:ascii="Calibri" w:hAnsi="Calibri" w:cs="Calibri"/>
          <w:color w:val="auto"/>
          <w:sz w:val="23"/>
          <w:szCs w:val="23"/>
        </w:rPr>
      </w:pPr>
      <w:r w:rsidRPr="18B5E11E">
        <w:rPr>
          <w:rFonts w:ascii="Calibri" w:hAnsi="Calibri" w:cs="Calibri"/>
          <w:color w:val="auto"/>
          <w:sz w:val="23"/>
          <w:szCs w:val="23"/>
        </w:rPr>
        <w:t xml:space="preserve">When making the first lettings </w:t>
      </w:r>
      <w:r w:rsidR="469547C5" w:rsidRPr="18B5E11E">
        <w:rPr>
          <w:rFonts w:ascii="Calibri" w:hAnsi="Calibri" w:cs="Calibri"/>
          <w:color w:val="auto"/>
          <w:sz w:val="23"/>
          <w:szCs w:val="23"/>
        </w:rPr>
        <w:t>Torus</w:t>
      </w:r>
      <w:r w:rsidR="4B080E97" w:rsidRPr="18B5E11E">
        <w:rPr>
          <w:rFonts w:ascii="Calibri" w:hAnsi="Calibri" w:cs="Calibri"/>
          <w:color w:val="auto"/>
          <w:sz w:val="23"/>
          <w:szCs w:val="23"/>
        </w:rPr>
        <w:t xml:space="preserve"> wishes to </w:t>
      </w:r>
      <w:r w:rsidR="379D6617" w:rsidRPr="18B5E11E">
        <w:rPr>
          <w:rFonts w:ascii="Calibri" w:hAnsi="Calibri" w:cs="Calibri"/>
          <w:color w:val="auto"/>
          <w:sz w:val="23"/>
          <w:szCs w:val="23"/>
        </w:rPr>
        <w:t>achieve</w:t>
      </w:r>
      <w:r w:rsidR="5090F6D7" w:rsidRPr="18B5E11E">
        <w:rPr>
          <w:rFonts w:ascii="Calibri" w:hAnsi="Calibri" w:cs="Calibri"/>
          <w:color w:val="auto"/>
          <w:sz w:val="23"/>
          <w:szCs w:val="23"/>
        </w:rPr>
        <w:t xml:space="preserve"> a sustainable </w:t>
      </w:r>
      <w:r w:rsidR="68BA2AE3" w:rsidRPr="18B5E11E">
        <w:rPr>
          <w:rFonts w:ascii="Calibri" w:hAnsi="Calibri" w:cs="Calibri"/>
          <w:color w:val="auto"/>
          <w:sz w:val="23"/>
          <w:szCs w:val="23"/>
        </w:rPr>
        <w:t>community</w:t>
      </w:r>
      <w:r w:rsidR="5090F6D7" w:rsidRPr="18B5E11E">
        <w:rPr>
          <w:rFonts w:ascii="Calibri" w:hAnsi="Calibri" w:cs="Calibri"/>
          <w:color w:val="auto"/>
          <w:sz w:val="23"/>
          <w:szCs w:val="23"/>
        </w:rPr>
        <w:t xml:space="preserve"> </w:t>
      </w:r>
      <w:r w:rsidR="263C246E" w:rsidRPr="18B5E11E">
        <w:rPr>
          <w:rFonts w:ascii="Calibri" w:hAnsi="Calibri" w:cs="Calibri"/>
          <w:color w:val="auto"/>
          <w:sz w:val="23"/>
          <w:szCs w:val="23"/>
        </w:rPr>
        <w:t>with</w:t>
      </w:r>
      <w:r w:rsidR="4B080E97" w:rsidRPr="18B5E11E">
        <w:rPr>
          <w:rFonts w:ascii="Calibri" w:hAnsi="Calibri" w:cs="Calibri"/>
          <w:color w:val="auto"/>
          <w:sz w:val="23"/>
          <w:szCs w:val="23"/>
        </w:rPr>
        <w:t xml:space="preserve"> a mix of </w:t>
      </w:r>
      <w:r w:rsidR="117528D3" w:rsidRPr="18B5E11E">
        <w:rPr>
          <w:rFonts w:ascii="Calibri" w:hAnsi="Calibri" w:cs="Calibri"/>
          <w:color w:val="auto"/>
          <w:sz w:val="23"/>
          <w:szCs w:val="23"/>
        </w:rPr>
        <w:t>employment status</w:t>
      </w:r>
      <w:r w:rsidR="4B080E97" w:rsidRPr="18B5E11E">
        <w:rPr>
          <w:rFonts w:ascii="Calibri" w:hAnsi="Calibri" w:cs="Calibri"/>
          <w:color w:val="auto"/>
          <w:sz w:val="23"/>
          <w:szCs w:val="23"/>
        </w:rPr>
        <w:t xml:space="preserve"> and </w:t>
      </w:r>
      <w:r w:rsidR="5DF0CA8B" w:rsidRPr="18B5E11E">
        <w:rPr>
          <w:rFonts w:ascii="Calibri" w:hAnsi="Calibri" w:cs="Calibri"/>
          <w:color w:val="auto"/>
          <w:sz w:val="23"/>
          <w:szCs w:val="23"/>
        </w:rPr>
        <w:t>circumstances</w:t>
      </w:r>
      <w:r w:rsidR="01D23020" w:rsidRPr="18B5E11E">
        <w:rPr>
          <w:rFonts w:ascii="Calibri" w:hAnsi="Calibri" w:cs="Calibri"/>
          <w:color w:val="auto"/>
          <w:sz w:val="23"/>
          <w:szCs w:val="23"/>
        </w:rPr>
        <w:t>,</w:t>
      </w:r>
      <w:r w:rsidR="379D6617" w:rsidRPr="18B5E11E">
        <w:rPr>
          <w:rFonts w:ascii="Calibri" w:hAnsi="Calibri" w:cs="Calibri"/>
          <w:color w:val="auto"/>
          <w:sz w:val="23"/>
          <w:szCs w:val="23"/>
        </w:rPr>
        <w:t xml:space="preserve"> </w:t>
      </w:r>
      <w:r w:rsidR="25D2DB20" w:rsidRPr="18B5E11E">
        <w:rPr>
          <w:rFonts w:ascii="Calibri" w:hAnsi="Calibri" w:cs="Calibri"/>
          <w:color w:val="auto"/>
          <w:sz w:val="23"/>
          <w:szCs w:val="23"/>
        </w:rPr>
        <w:t xml:space="preserve">typical of </w:t>
      </w:r>
      <w:r w:rsidR="74580317" w:rsidRPr="18B5E11E">
        <w:rPr>
          <w:rFonts w:ascii="Calibri" w:hAnsi="Calibri" w:cs="Calibri"/>
          <w:color w:val="auto"/>
          <w:sz w:val="23"/>
          <w:szCs w:val="23"/>
        </w:rPr>
        <w:t>more longstanding neighbourhoods</w:t>
      </w:r>
      <w:r w:rsidR="2EBCF779" w:rsidRPr="18B5E11E">
        <w:rPr>
          <w:rFonts w:ascii="Calibri" w:hAnsi="Calibri" w:cs="Calibri"/>
          <w:color w:val="auto"/>
          <w:sz w:val="23"/>
          <w:szCs w:val="23"/>
        </w:rPr>
        <w:t xml:space="preserve">.   </w:t>
      </w:r>
      <w:r w:rsidR="2EBCF779" w:rsidRPr="18B5E11E">
        <w:rPr>
          <w:rFonts w:ascii="Calibri" w:eastAsia="Calibri" w:hAnsi="Calibri" w:cs="Calibri"/>
          <w:sz w:val="22"/>
          <w:szCs w:val="22"/>
        </w:rPr>
        <w:t>The</w:t>
      </w:r>
      <w:r w:rsidR="1DE14694" w:rsidRPr="18B5E11E">
        <w:rPr>
          <w:rFonts w:ascii="Calibri" w:eastAsia="Calibri" w:hAnsi="Calibri" w:cs="Calibri"/>
          <w:sz w:val="22"/>
          <w:szCs w:val="22"/>
        </w:rPr>
        <w:t xml:space="preserve"> aim </w:t>
      </w:r>
      <w:r w:rsidR="2EBCF779" w:rsidRPr="18B5E11E">
        <w:rPr>
          <w:rFonts w:ascii="Calibri" w:eastAsia="Calibri" w:hAnsi="Calibri" w:cs="Calibri"/>
          <w:sz w:val="22"/>
          <w:szCs w:val="22"/>
        </w:rPr>
        <w:t xml:space="preserve">is </w:t>
      </w:r>
      <w:r w:rsidR="1DE14694" w:rsidRPr="18B5E11E">
        <w:rPr>
          <w:rFonts w:ascii="Calibri" w:eastAsia="Calibri" w:hAnsi="Calibri" w:cs="Calibri"/>
          <w:sz w:val="22"/>
          <w:szCs w:val="22"/>
        </w:rPr>
        <w:t>to identify tenants who will settle and contribute to the local community both socially and economically</w:t>
      </w:r>
      <w:r w:rsidR="2FA9EAAB" w:rsidRPr="18B5E11E">
        <w:rPr>
          <w:rFonts w:ascii="Calibri" w:eastAsia="Calibri" w:hAnsi="Calibri" w:cs="Calibri"/>
          <w:sz w:val="22"/>
          <w:szCs w:val="22"/>
        </w:rPr>
        <w:t xml:space="preserve"> which is h</w:t>
      </w:r>
      <w:r w:rsidR="53438E0E" w:rsidRPr="18B5E11E">
        <w:rPr>
          <w:rFonts w:ascii="Calibri" w:eastAsia="Calibri" w:hAnsi="Calibri" w:cs="Calibri"/>
          <w:sz w:val="22"/>
          <w:szCs w:val="22"/>
        </w:rPr>
        <w:t>arder to achieve if very high percen</w:t>
      </w:r>
      <w:r w:rsidR="5310A7C7" w:rsidRPr="18B5E11E">
        <w:rPr>
          <w:rFonts w:ascii="Calibri" w:eastAsia="Calibri" w:hAnsi="Calibri" w:cs="Calibri"/>
          <w:sz w:val="22"/>
          <w:szCs w:val="22"/>
        </w:rPr>
        <w:t xml:space="preserve">tages of </w:t>
      </w:r>
      <w:r w:rsidR="44678DCC" w:rsidRPr="18B5E11E">
        <w:rPr>
          <w:rFonts w:ascii="Calibri" w:eastAsia="Calibri" w:hAnsi="Calibri" w:cs="Calibri"/>
          <w:sz w:val="22"/>
          <w:szCs w:val="22"/>
        </w:rPr>
        <w:t>residents</w:t>
      </w:r>
      <w:r w:rsidR="6B21E022" w:rsidRPr="18B5E11E">
        <w:rPr>
          <w:rFonts w:ascii="Calibri" w:eastAsia="Calibri" w:hAnsi="Calibri" w:cs="Calibri"/>
          <w:sz w:val="22"/>
          <w:szCs w:val="22"/>
        </w:rPr>
        <w:t xml:space="preserve"> are</w:t>
      </w:r>
      <w:r w:rsidR="44678DCC" w:rsidRPr="18B5E11E">
        <w:rPr>
          <w:rFonts w:ascii="Calibri" w:eastAsia="Calibri" w:hAnsi="Calibri" w:cs="Calibri"/>
          <w:sz w:val="22"/>
          <w:szCs w:val="22"/>
        </w:rPr>
        <w:t xml:space="preserve"> </w:t>
      </w:r>
      <w:r w:rsidR="11A3363D" w:rsidRPr="18B5E11E">
        <w:rPr>
          <w:rFonts w:ascii="Calibri" w:eastAsia="Calibri" w:hAnsi="Calibri" w:cs="Calibri"/>
          <w:sz w:val="22"/>
          <w:szCs w:val="22"/>
        </w:rPr>
        <w:t>not econ</w:t>
      </w:r>
      <w:r w:rsidR="236D0BA1" w:rsidRPr="18B5E11E">
        <w:rPr>
          <w:rFonts w:ascii="Calibri" w:eastAsia="Calibri" w:hAnsi="Calibri" w:cs="Calibri"/>
          <w:sz w:val="22"/>
          <w:szCs w:val="22"/>
        </w:rPr>
        <w:t xml:space="preserve">omically active. </w:t>
      </w:r>
    </w:p>
    <w:p w14:paraId="6C3746C1" w14:textId="77777777" w:rsidR="00BA10C0" w:rsidRDefault="00BA10C0" w:rsidP="00120D80">
      <w:pPr>
        <w:pStyle w:val="Default"/>
        <w:rPr>
          <w:rFonts w:ascii="Calibri" w:hAnsi="Calibri" w:cs="Calibri"/>
          <w:color w:val="auto"/>
          <w:sz w:val="23"/>
          <w:szCs w:val="23"/>
        </w:rPr>
      </w:pPr>
    </w:p>
    <w:p w14:paraId="59A337B3" w14:textId="6C28970A" w:rsidR="00253395" w:rsidRPr="00942ED0" w:rsidRDefault="004D162B" w:rsidP="00120D80">
      <w:pPr>
        <w:pStyle w:val="Default"/>
        <w:rPr>
          <w:rFonts w:ascii="Calibri" w:hAnsi="Calibri" w:cs="Calibri"/>
          <w:color w:val="auto"/>
          <w:sz w:val="23"/>
          <w:szCs w:val="23"/>
        </w:rPr>
      </w:pPr>
      <w:r w:rsidRPr="00942ED0">
        <w:rPr>
          <w:rFonts w:ascii="Calibri" w:hAnsi="Calibri" w:cs="Calibri"/>
          <w:color w:val="auto"/>
          <w:sz w:val="23"/>
          <w:szCs w:val="23"/>
        </w:rPr>
        <w:t xml:space="preserve"> </w:t>
      </w:r>
      <w:r w:rsidR="00F10F07" w:rsidRPr="00942ED0">
        <w:rPr>
          <w:rFonts w:ascii="Calibri" w:hAnsi="Calibri" w:cs="Calibri"/>
          <w:color w:val="auto"/>
          <w:sz w:val="23"/>
          <w:szCs w:val="23"/>
        </w:rPr>
        <w:t xml:space="preserve">This </w:t>
      </w:r>
      <w:r w:rsidR="00FA7029" w:rsidRPr="00942ED0">
        <w:rPr>
          <w:rFonts w:ascii="Calibri" w:hAnsi="Calibri" w:cs="Calibri"/>
          <w:color w:val="auto"/>
          <w:sz w:val="23"/>
          <w:szCs w:val="23"/>
        </w:rPr>
        <w:t>aim</w:t>
      </w:r>
      <w:r w:rsidR="004F5E17">
        <w:rPr>
          <w:rFonts w:ascii="Calibri" w:hAnsi="Calibri" w:cs="Calibri"/>
          <w:color w:val="auto"/>
          <w:sz w:val="23"/>
          <w:szCs w:val="23"/>
        </w:rPr>
        <w:t xml:space="preserve"> will</w:t>
      </w:r>
      <w:r w:rsidR="00FA7029" w:rsidRPr="00942ED0">
        <w:rPr>
          <w:rFonts w:ascii="Calibri" w:hAnsi="Calibri" w:cs="Calibri"/>
          <w:color w:val="auto"/>
          <w:sz w:val="23"/>
          <w:szCs w:val="23"/>
        </w:rPr>
        <w:t xml:space="preserve"> be </w:t>
      </w:r>
      <w:r w:rsidR="000511E9" w:rsidRPr="00942ED0">
        <w:rPr>
          <w:rFonts w:ascii="Calibri" w:hAnsi="Calibri" w:cs="Calibri"/>
          <w:color w:val="auto"/>
          <w:sz w:val="23"/>
          <w:szCs w:val="23"/>
        </w:rPr>
        <w:t>supported by using the lettings crit</w:t>
      </w:r>
      <w:r w:rsidR="009E45C5" w:rsidRPr="00942ED0">
        <w:rPr>
          <w:rFonts w:ascii="Calibri" w:hAnsi="Calibri" w:cs="Calibri"/>
          <w:color w:val="auto"/>
          <w:sz w:val="23"/>
          <w:szCs w:val="23"/>
        </w:rPr>
        <w:t>e</w:t>
      </w:r>
      <w:r w:rsidR="000511E9" w:rsidRPr="00942ED0">
        <w:rPr>
          <w:rFonts w:ascii="Calibri" w:hAnsi="Calibri" w:cs="Calibri"/>
          <w:color w:val="auto"/>
          <w:sz w:val="23"/>
          <w:szCs w:val="23"/>
        </w:rPr>
        <w:t xml:space="preserve">ria set out below in section 4.   </w:t>
      </w:r>
      <w:r w:rsidR="006658BD" w:rsidRPr="00942ED0">
        <w:rPr>
          <w:rFonts w:ascii="Calibri" w:hAnsi="Calibri" w:cs="Calibri"/>
          <w:color w:val="auto"/>
          <w:sz w:val="23"/>
          <w:szCs w:val="23"/>
        </w:rPr>
        <w:t>Th</w:t>
      </w:r>
      <w:r w:rsidR="009E45C5" w:rsidRPr="00942ED0">
        <w:rPr>
          <w:rFonts w:ascii="Calibri" w:hAnsi="Calibri" w:cs="Calibri"/>
          <w:color w:val="auto"/>
          <w:sz w:val="23"/>
          <w:szCs w:val="23"/>
        </w:rPr>
        <w:t>ese</w:t>
      </w:r>
      <w:r w:rsidR="006658BD" w:rsidRPr="00942ED0">
        <w:rPr>
          <w:rFonts w:ascii="Calibri" w:hAnsi="Calibri" w:cs="Calibri"/>
          <w:color w:val="auto"/>
          <w:sz w:val="23"/>
          <w:szCs w:val="23"/>
        </w:rPr>
        <w:t xml:space="preserve"> criteria seek to</w:t>
      </w:r>
    </w:p>
    <w:p w14:paraId="4861C47B" w14:textId="6245BE7E" w:rsidR="00253395" w:rsidRPr="00942ED0" w:rsidRDefault="00C34DAA" w:rsidP="00120D80">
      <w:pPr>
        <w:pStyle w:val="Default"/>
        <w:rPr>
          <w:rFonts w:ascii="Calibri" w:hAnsi="Calibri" w:cs="Calibri"/>
          <w:color w:val="auto"/>
          <w:sz w:val="23"/>
          <w:szCs w:val="23"/>
        </w:rPr>
      </w:pPr>
      <w:r w:rsidRPr="00942ED0">
        <w:rPr>
          <w:rFonts w:ascii="Calibri" w:hAnsi="Calibri" w:cs="Calibri"/>
          <w:color w:val="auto"/>
          <w:sz w:val="23"/>
          <w:szCs w:val="23"/>
        </w:rPr>
        <w:t>1)</w:t>
      </w:r>
      <w:r w:rsidR="00253395" w:rsidRPr="00942ED0">
        <w:rPr>
          <w:rFonts w:ascii="Calibri" w:hAnsi="Calibri" w:cs="Calibri"/>
          <w:color w:val="auto"/>
          <w:sz w:val="23"/>
          <w:szCs w:val="23"/>
        </w:rPr>
        <w:t xml:space="preserve"> reflect</w:t>
      </w:r>
      <w:r w:rsidRPr="00942ED0">
        <w:rPr>
          <w:rFonts w:ascii="Calibri" w:hAnsi="Calibri" w:cs="Calibri"/>
          <w:color w:val="auto"/>
          <w:sz w:val="23"/>
          <w:szCs w:val="23"/>
        </w:rPr>
        <w:t xml:space="preserve"> </w:t>
      </w:r>
      <w:r w:rsidR="00E97D44" w:rsidRPr="00942ED0">
        <w:rPr>
          <w:rFonts w:ascii="Calibri" w:hAnsi="Calibri" w:cs="Calibri"/>
          <w:color w:val="auto"/>
          <w:sz w:val="23"/>
          <w:szCs w:val="23"/>
        </w:rPr>
        <w:t xml:space="preserve">the </w:t>
      </w:r>
      <w:r w:rsidR="00DC321D">
        <w:rPr>
          <w:rFonts w:ascii="Calibri" w:hAnsi="Calibri" w:cs="Calibri"/>
          <w:color w:val="auto"/>
          <w:sz w:val="23"/>
          <w:szCs w:val="23"/>
        </w:rPr>
        <w:t>mix of economic activity found in most established neighbourhoods</w:t>
      </w:r>
      <w:r w:rsidR="00814BD5">
        <w:rPr>
          <w:rFonts w:ascii="Calibri" w:hAnsi="Calibri" w:cs="Calibri"/>
          <w:color w:val="auto"/>
          <w:sz w:val="23"/>
          <w:szCs w:val="23"/>
        </w:rPr>
        <w:t>.</w:t>
      </w:r>
    </w:p>
    <w:p w14:paraId="63BED75E" w14:textId="659CB893" w:rsidR="00DE7394" w:rsidRPr="00942ED0" w:rsidRDefault="00C34DAA" w:rsidP="00120D80">
      <w:pPr>
        <w:pStyle w:val="Default"/>
        <w:rPr>
          <w:rFonts w:ascii="Calibri" w:hAnsi="Calibri" w:cs="Calibri"/>
          <w:color w:val="auto"/>
          <w:sz w:val="23"/>
          <w:szCs w:val="23"/>
        </w:rPr>
      </w:pPr>
      <w:r w:rsidRPr="00942ED0">
        <w:rPr>
          <w:rFonts w:ascii="Calibri" w:hAnsi="Calibri" w:cs="Calibri"/>
          <w:color w:val="auto"/>
          <w:sz w:val="23"/>
          <w:szCs w:val="23"/>
        </w:rPr>
        <w:t xml:space="preserve">2) </w:t>
      </w:r>
      <w:r w:rsidR="00FB3FEB" w:rsidRPr="00942ED0">
        <w:rPr>
          <w:rFonts w:ascii="Calibri" w:hAnsi="Calibri" w:cs="Calibri"/>
          <w:color w:val="auto"/>
          <w:sz w:val="23"/>
          <w:szCs w:val="23"/>
        </w:rPr>
        <w:t>bring continuity</w:t>
      </w:r>
      <w:r w:rsidR="001C0BE7" w:rsidRPr="00942ED0">
        <w:rPr>
          <w:rFonts w:ascii="Calibri" w:hAnsi="Calibri" w:cs="Calibri"/>
          <w:color w:val="auto"/>
          <w:sz w:val="23"/>
          <w:szCs w:val="23"/>
        </w:rPr>
        <w:t xml:space="preserve"> by allowing </w:t>
      </w:r>
      <w:r w:rsidR="0081050D" w:rsidRPr="00942ED0">
        <w:rPr>
          <w:rFonts w:ascii="Calibri" w:hAnsi="Calibri" w:cs="Calibri"/>
          <w:color w:val="auto"/>
          <w:sz w:val="23"/>
          <w:szCs w:val="23"/>
        </w:rPr>
        <w:t xml:space="preserve">families and individuals </w:t>
      </w:r>
      <w:r w:rsidR="001C0BE7" w:rsidRPr="00942ED0">
        <w:rPr>
          <w:rFonts w:ascii="Calibri" w:hAnsi="Calibri" w:cs="Calibri"/>
          <w:color w:val="auto"/>
          <w:sz w:val="23"/>
          <w:szCs w:val="23"/>
        </w:rPr>
        <w:t>with existing links to the</w:t>
      </w:r>
      <w:r w:rsidR="000C58DB" w:rsidRPr="00942ED0">
        <w:rPr>
          <w:rFonts w:ascii="Calibri" w:hAnsi="Calibri" w:cs="Calibri"/>
          <w:color w:val="auto"/>
          <w:sz w:val="23"/>
          <w:szCs w:val="23"/>
        </w:rPr>
        <w:t xml:space="preserve"> locality to </w:t>
      </w:r>
      <w:r w:rsidR="0081050D" w:rsidRPr="00942ED0">
        <w:rPr>
          <w:rFonts w:ascii="Calibri" w:hAnsi="Calibri" w:cs="Calibri"/>
          <w:color w:val="auto"/>
          <w:sz w:val="23"/>
          <w:szCs w:val="23"/>
        </w:rPr>
        <w:t xml:space="preserve">access suitable housing in their community.  </w:t>
      </w:r>
    </w:p>
    <w:p w14:paraId="25658A6B" w14:textId="77777777" w:rsidR="006658BD" w:rsidRDefault="006658BD" w:rsidP="00120D80">
      <w:pPr>
        <w:pStyle w:val="Default"/>
        <w:rPr>
          <w:rFonts w:ascii="Calibri" w:hAnsi="Calibri" w:cs="Calibri"/>
          <w:color w:val="4472C4" w:themeColor="accent1"/>
          <w:sz w:val="23"/>
          <w:szCs w:val="23"/>
        </w:rPr>
      </w:pPr>
    </w:p>
    <w:p w14:paraId="5CED6341" w14:textId="77777777" w:rsidR="00D87DAA" w:rsidRDefault="00D87DAA" w:rsidP="00120D80">
      <w:pPr>
        <w:pStyle w:val="Default"/>
        <w:rPr>
          <w:rFonts w:ascii="Calibri" w:hAnsi="Calibri" w:cs="Calibri"/>
          <w:color w:val="4472C4" w:themeColor="accent1"/>
          <w:sz w:val="23"/>
          <w:szCs w:val="23"/>
        </w:rPr>
      </w:pPr>
    </w:p>
    <w:p w14:paraId="62846652" w14:textId="77777777" w:rsidR="00D87DAA" w:rsidRDefault="00D87DAA" w:rsidP="00120D80">
      <w:pPr>
        <w:pStyle w:val="Default"/>
        <w:rPr>
          <w:rFonts w:ascii="Calibri" w:hAnsi="Calibri" w:cs="Calibri"/>
          <w:color w:val="4472C4" w:themeColor="accent1"/>
          <w:sz w:val="23"/>
          <w:szCs w:val="23"/>
        </w:rPr>
      </w:pPr>
    </w:p>
    <w:p w14:paraId="623C1957" w14:textId="77777777" w:rsidR="00D87DAA" w:rsidRDefault="00D87DAA" w:rsidP="00120D80">
      <w:pPr>
        <w:pStyle w:val="Default"/>
        <w:rPr>
          <w:rFonts w:ascii="Calibri" w:hAnsi="Calibri" w:cs="Calibri"/>
          <w:color w:val="4472C4" w:themeColor="accent1"/>
          <w:sz w:val="23"/>
          <w:szCs w:val="23"/>
        </w:rPr>
      </w:pPr>
    </w:p>
    <w:p w14:paraId="6FD0D026" w14:textId="77777777" w:rsidR="00082BD9" w:rsidRDefault="00082BD9" w:rsidP="00120D80">
      <w:pPr>
        <w:pStyle w:val="Default"/>
        <w:rPr>
          <w:rFonts w:ascii="Calibri" w:hAnsi="Calibri" w:cs="Calibri"/>
          <w:color w:val="4472C4" w:themeColor="accent1"/>
          <w:sz w:val="23"/>
          <w:szCs w:val="23"/>
        </w:rPr>
      </w:pPr>
    </w:p>
    <w:p w14:paraId="302CDB71" w14:textId="0477F578" w:rsidR="00FF65EE" w:rsidRDefault="00FA28A9" w:rsidP="00120D80">
      <w:pPr>
        <w:pStyle w:val="Default"/>
        <w:rPr>
          <w:rFonts w:ascii="Calibri" w:hAnsi="Calibri" w:cs="Calibri"/>
          <w:b/>
          <w:bCs/>
          <w:sz w:val="23"/>
          <w:szCs w:val="23"/>
        </w:rPr>
      </w:pPr>
      <w:r w:rsidRPr="005B28F9">
        <w:rPr>
          <w:rFonts w:ascii="Calibri" w:hAnsi="Calibri" w:cs="Calibri"/>
          <w:b/>
          <w:bCs/>
          <w:sz w:val="23"/>
          <w:szCs w:val="23"/>
        </w:rPr>
        <w:t xml:space="preserve">4. Criteria to be used in the local lettings </w:t>
      </w:r>
      <w:r w:rsidR="003232D2" w:rsidRPr="005B28F9">
        <w:rPr>
          <w:rFonts w:ascii="Calibri" w:hAnsi="Calibri" w:cs="Calibri"/>
          <w:b/>
          <w:bCs/>
          <w:sz w:val="23"/>
          <w:szCs w:val="23"/>
        </w:rPr>
        <w:t xml:space="preserve">policy </w:t>
      </w:r>
    </w:p>
    <w:p w14:paraId="11206BFA" w14:textId="77777777" w:rsidR="00285515" w:rsidRDefault="00285515" w:rsidP="00120D80">
      <w:pPr>
        <w:pStyle w:val="Default"/>
        <w:rPr>
          <w:rFonts w:ascii="Calibri" w:hAnsi="Calibri" w:cs="Calibri"/>
          <w:b/>
          <w:bCs/>
          <w:color w:val="000000" w:themeColor="text1"/>
          <w:sz w:val="23"/>
          <w:szCs w:val="23"/>
        </w:rPr>
      </w:pPr>
    </w:p>
    <w:p w14:paraId="7C6948E0" w14:textId="5CABB921" w:rsidR="008A0FFE" w:rsidRPr="008A0FFE" w:rsidRDefault="008A0FFE" w:rsidP="00717DC9">
      <w:pPr>
        <w:pStyle w:val="Default"/>
        <w:numPr>
          <w:ilvl w:val="0"/>
          <w:numId w:val="17"/>
        </w:numPr>
        <w:rPr>
          <w:rStyle w:val="normaltextrun"/>
          <w:rFonts w:ascii="Calibri" w:hAnsi="Calibri" w:cs="Calibri"/>
          <w:b/>
          <w:bCs/>
          <w:sz w:val="23"/>
          <w:szCs w:val="23"/>
          <w:shd w:val="clear" w:color="auto" w:fill="FFFFFF"/>
        </w:rPr>
      </w:pPr>
      <w:r w:rsidRPr="008A0FFE">
        <w:rPr>
          <w:rStyle w:val="normaltextrun"/>
          <w:rFonts w:ascii="Calibri" w:hAnsi="Calibri" w:cs="Calibri"/>
          <w:b/>
          <w:bCs/>
          <w:sz w:val="23"/>
          <w:szCs w:val="23"/>
          <w:shd w:val="clear" w:color="auto" w:fill="FFFFFF"/>
        </w:rPr>
        <w:t>A percentage of applicants to be employed or in training or in education.</w:t>
      </w:r>
      <w:r w:rsidRPr="008A0FFE">
        <w:rPr>
          <w:rStyle w:val="eop"/>
          <w:rFonts w:ascii="Calibri" w:hAnsi="Calibri" w:cs="Calibri"/>
          <w:b/>
          <w:bCs/>
          <w:sz w:val="23"/>
          <w:szCs w:val="23"/>
          <w:shd w:val="clear" w:color="auto" w:fill="FFFFFF"/>
        </w:rPr>
        <w:t> </w:t>
      </w:r>
    </w:p>
    <w:p w14:paraId="24DEBB91" w14:textId="77777777" w:rsidR="008A0FFE" w:rsidRDefault="008A0FFE" w:rsidP="00120D80">
      <w:pPr>
        <w:pStyle w:val="Default"/>
        <w:rPr>
          <w:rStyle w:val="normaltextrun"/>
          <w:rFonts w:ascii="Calibri" w:hAnsi="Calibri" w:cs="Calibri"/>
          <w:sz w:val="23"/>
          <w:szCs w:val="23"/>
          <w:shd w:val="clear" w:color="auto" w:fill="FFFFFF"/>
        </w:rPr>
      </w:pPr>
    </w:p>
    <w:p w14:paraId="175011EF" w14:textId="77777777" w:rsidR="003E5C75" w:rsidRDefault="008A0FFE" w:rsidP="00120D80">
      <w:pPr>
        <w:pStyle w:val="Default"/>
        <w:rPr>
          <w:rStyle w:val="normaltextrun"/>
          <w:rFonts w:ascii="Calibri" w:hAnsi="Calibri" w:cs="Calibri"/>
          <w:sz w:val="23"/>
          <w:szCs w:val="23"/>
          <w:shd w:val="clear" w:color="auto" w:fill="FFFFFF"/>
        </w:rPr>
      </w:pPr>
      <w:r>
        <w:rPr>
          <w:rStyle w:val="normaltextrun"/>
          <w:rFonts w:ascii="Calibri" w:hAnsi="Calibri" w:cs="Calibri"/>
          <w:sz w:val="23"/>
          <w:szCs w:val="23"/>
          <w:shd w:val="clear" w:color="auto" w:fill="FFFFFF"/>
        </w:rPr>
        <w:t>For lettings at the former Newton Community Hospital</w:t>
      </w:r>
      <w:r w:rsidR="00655B91">
        <w:rPr>
          <w:rStyle w:val="normaltextrun"/>
          <w:rFonts w:ascii="Calibri" w:hAnsi="Calibri" w:cs="Calibri"/>
          <w:sz w:val="23"/>
          <w:szCs w:val="23"/>
          <w:shd w:val="clear" w:color="auto" w:fill="FFFFFF"/>
        </w:rPr>
        <w:t>,</w:t>
      </w:r>
    </w:p>
    <w:p w14:paraId="6847B3BD" w14:textId="46529921" w:rsidR="001718A2" w:rsidRDefault="00655B91" w:rsidP="001718A2">
      <w:pPr>
        <w:pStyle w:val="Default"/>
        <w:numPr>
          <w:ilvl w:val="0"/>
          <w:numId w:val="18"/>
        </w:numPr>
        <w:rPr>
          <w:rStyle w:val="normaltextrun"/>
          <w:rFonts w:ascii="Calibri" w:hAnsi="Calibri" w:cs="Calibri"/>
          <w:sz w:val="23"/>
          <w:szCs w:val="23"/>
          <w:shd w:val="clear" w:color="auto" w:fill="FFFFFF"/>
        </w:rPr>
      </w:pPr>
      <w:r>
        <w:rPr>
          <w:rStyle w:val="normaltextrun"/>
          <w:rFonts w:ascii="Calibri" w:hAnsi="Calibri" w:cs="Calibri"/>
          <w:sz w:val="23"/>
          <w:szCs w:val="23"/>
          <w:shd w:val="clear" w:color="auto" w:fill="FFFFFF"/>
        </w:rPr>
        <w:t>a</w:t>
      </w:r>
      <w:r w:rsidR="00FE5B3E">
        <w:rPr>
          <w:rStyle w:val="normaltextrun"/>
          <w:rFonts w:ascii="Calibri" w:hAnsi="Calibri" w:cs="Calibri"/>
          <w:sz w:val="23"/>
          <w:szCs w:val="23"/>
          <w:shd w:val="clear" w:color="auto" w:fill="FFFFFF"/>
        </w:rPr>
        <w:t xml:space="preserve"> minimum of 43%</w:t>
      </w:r>
      <w:r w:rsidR="001718A2">
        <w:rPr>
          <w:rStyle w:val="normaltextrun"/>
          <w:rFonts w:ascii="Calibri" w:hAnsi="Calibri" w:cs="Calibri"/>
          <w:sz w:val="23"/>
          <w:szCs w:val="23"/>
          <w:shd w:val="clear" w:color="auto" w:fill="FFFFFF"/>
        </w:rPr>
        <w:t xml:space="preserve"> </w:t>
      </w:r>
      <w:r w:rsidR="00FE5B3E">
        <w:rPr>
          <w:rStyle w:val="normaltextrun"/>
          <w:rFonts w:ascii="Calibri" w:hAnsi="Calibri" w:cs="Calibri"/>
          <w:sz w:val="23"/>
          <w:szCs w:val="23"/>
          <w:shd w:val="clear" w:color="auto" w:fill="FFFFFF"/>
        </w:rPr>
        <w:t xml:space="preserve">(10) of the 1 bedroom properties and </w:t>
      </w:r>
    </w:p>
    <w:p w14:paraId="77174D3B" w14:textId="69C970A3" w:rsidR="001718A2" w:rsidRDefault="00FE5B3E" w:rsidP="001718A2">
      <w:pPr>
        <w:pStyle w:val="Default"/>
        <w:numPr>
          <w:ilvl w:val="0"/>
          <w:numId w:val="18"/>
        </w:numPr>
        <w:rPr>
          <w:rStyle w:val="normaltextrun"/>
          <w:rFonts w:ascii="Calibri" w:hAnsi="Calibri" w:cs="Calibri"/>
          <w:sz w:val="23"/>
          <w:szCs w:val="23"/>
          <w:shd w:val="clear" w:color="auto" w:fill="FFFFFF"/>
        </w:rPr>
      </w:pPr>
      <w:r>
        <w:rPr>
          <w:rStyle w:val="normaltextrun"/>
          <w:rFonts w:ascii="Calibri" w:hAnsi="Calibri" w:cs="Calibri"/>
          <w:sz w:val="23"/>
          <w:szCs w:val="23"/>
          <w:shd w:val="clear" w:color="auto" w:fill="FFFFFF"/>
        </w:rPr>
        <w:t>a minimum of 40%</w:t>
      </w:r>
      <w:r w:rsidR="001718A2">
        <w:rPr>
          <w:rStyle w:val="normaltextrun"/>
          <w:rFonts w:ascii="Calibri" w:hAnsi="Calibri" w:cs="Calibri"/>
          <w:sz w:val="23"/>
          <w:szCs w:val="23"/>
          <w:shd w:val="clear" w:color="auto" w:fill="FFFFFF"/>
        </w:rPr>
        <w:t xml:space="preserve"> </w:t>
      </w:r>
      <w:r>
        <w:rPr>
          <w:rStyle w:val="normaltextrun"/>
          <w:rFonts w:ascii="Calibri" w:hAnsi="Calibri" w:cs="Calibri"/>
          <w:sz w:val="23"/>
          <w:szCs w:val="23"/>
          <w:shd w:val="clear" w:color="auto" w:fill="FFFFFF"/>
        </w:rPr>
        <w:t xml:space="preserve">(6) of the 2 bedroom properties  </w:t>
      </w:r>
    </w:p>
    <w:p w14:paraId="6DA4C240" w14:textId="039EBE86" w:rsidR="00FE5B3E" w:rsidRDefault="00FE5B3E" w:rsidP="00120D80">
      <w:pPr>
        <w:pStyle w:val="Default"/>
        <w:rPr>
          <w:rFonts w:ascii="Calibri" w:hAnsi="Calibri" w:cs="Calibri"/>
          <w:b/>
          <w:bCs/>
          <w:color w:val="000000" w:themeColor="text1"/>
          <w:sz w:val="23"/>
          <w:szCs w:val="23"/>
        </w:rPr>
      </w:pPr>
      <w:r>
        <w:rPr>
          <w:rStyle w:val="normaltextrun"/>
          <w:rFonts w:ascii="Calibri" w:hAnsi="Calibri" w:cs="Calibri"/>
          <w:sz w:val="23"/>
          <w:szCs w:val="23"/>
          <w:shd w:val="clear" w:color="auto" w:fill="FFFFFF"/>
        </w:rPr>
        <w:t xml:space="preserve">will be allocated to applicants who are in </w:t>
      </w:r>
      <w:r w:rsidRPr="35F8D67B">
        <w:rPr>
          <w:rStyle w:val="normaltextrun"/>
          <w:rFonts w:ascii="Calibri" w:hAnsi="Calibri" w:cs="Calibri"/>
          <w:sz w:val="23"/>
          <w:szCs w:val="23"/>
          <w:shd w:val="clear" w:color="auto" w:fill="FFFFFF"/>
        </w:rPr>
        <w:t>employment</w:t>
      </w:r>
      <w:r w:rsidR="00667020" w:rsidRPr="35F8D67B">
        <w:rPr>
          <w:rStyle w:val="normaltextrun"/>
          <w:rFonts w:ascii="Calibri" w:hAnsi="Calibri" w:cs="Calibri"/>
          <w:sz w:val="23"/>
          <w:szCs w:val="23"/>
          <w:shd w:val="clear" w:color="auto" w:fill="FFFFFF"/>
        </w:rPr>
        <w:t xml:space="preserve"> for 16 hours or more each week</w:t>
      </w:r>
      <w:r w:rsidR="00667020">
        <w:rPr>
          <w:rStyle w:val="normaltextrun"/>
          <w:rFonts w:ascii="Calibri" w:hAnsi="Calibri" w:cs="Calibri"/>
          <w:sz w:val="23"/>
          <w:szCs w:val="23"/>
          <w:shd w:val="clear" w:color="auto" w:fill="FFFFFF"/>
        </w:rPr>
        <w:t xml:space="preserve"> </w:t>
      </w:r>
      <w:r>
        <w:rPr>
          <w:rStyle w:val="normaltextrun"/>
          <w:rFonts w:ascii="Calibri" w:hAnsi="Calibri" w:cs="Calibri"/>
          <w:sz w:val="23"/>
          <w:szCs w:val="23"/>
          <w:shd w:val="clear" w:color="auto" w:fill="FFFFFF"/>
        </w:rPr>
        <w:t xml:space="preserve"> or full</w:t>
      </w:r>
      <w:r w:rsidR="00DB5E7C">
        <w:rPr>
          <w:rStyle w:val="normaltextrun"/>
          <w:rFonts w:ascii="Calibri" w:hAnsi="Calibri" w:cs="Calibri"/>
          <w:sz w:val="23"/>
          <w:szCs w:val="23"/>
          <w:shd w:val="clear" w:color="auto" w:fill="FFFFFF"/>
        </w:rPr>
        <w:t xml:space="preserve"> </w:t>
      </w:r>
      <w:r>
        <w:rPr>
          <w:rStyle w:val="normaltextrun"/>
          <w:rFonts w:ascii="Calibri" w:hAnsi="Calibri" w:cs="Calibri"/>
          <w:sz w:val="23"/>
          <w:szCs w:val="23"/>
          <w:shd w:val="clear" w:color="auto" w:fill="FFFFFF"/>
        </w:rPr>
        <w:t>time education/training and can evidence affordability </w:t>
      </w:r>
      <w:r w:rsidR="008B47AB">
        <w:rPr>
          <w:rStyle w:val="normaltextrun"/>
          <w:rFonts w:ascii="Calibri" w:hAnsi="Calibri" w:cs="Calibri"/>
          <w:sz w:val="23"/>
          <w:szCs w:val="23"/>
          <w:shd w:val="clear" w:color="auto" w:fill="FFFFFF"/>
        </w:rPr>
        <w:t xml:space="preserve">in line with the council’s allocation policy. </w:t>
      </w:r>
    </w:p>
    <w:p w14:paraId="5399EBF6" w14:textId="77777777" w:rsidR="00965BF3" w:rsidRPr="006C6234" w:rsidRDefault="00965BF3" w:rsidP="00120D80">
      <w:pPr>
        <w:pStyle w:val="Default"/>
        <w:rPr>
          <w:rFonts w:ascii="Calibri" w:hAnsi="Calibri" w:cs="Calibri"/>
          <w:b/>
          <w:bCs/>
          <w:color w:val="000000" w:themeColor="text1"/>
          <w:sz w:val="23"/>
          <w:szCs w:val="23"/>
        </w:rPr>
      </w:pPr>
    </w:p>
    <w:p w14:paraId="04E0DC04" w14:textId="4E31800D" w:rsidR="00EB041E" w:rsidRDefault="00DE75E4" w:rsidP="00717DC9">
      <w:pPr>
        <w:pStyle w:val="Default"/>
        <w:numPr>
          <w:ilvl w:val="0"/>
          <w:numId w:val="17"/>
        </w:numPr>
        <w:rPr>
          <w:rFonts w:ascii="Calibri" w:hAnsi="Calibri" w:cs="Calibri"/>
          <w:b/>
          <w:bCs/>
          <w:color w:val="auto"/>
          <w:sz w:val="23"/>
          <w:szCs w:val="23"/>
        </w:rPr>
      </w:pPr>
      <w:r w:rsidRPr="004E6EE7">
        <w:rPr>
          <w:rFonts w:ascii="Calibri" w:hAnsi="Calibri" w:cs="Calibri"/>
          <w:b/>
          <w:bCs/>
          <w:color w:val="auto"/>
          <w:sz w:val="23"/>
          <w:szCs w:val="23"/>
        </w:rPr>
        <w:t xml:space="preserve">Priority to </w:t>
      </w:r>
      <w:r w:rsidR="004E6EE7" w:rsidRPr="004E6EE7">
        <w:rPr>
          <w:rFonts w:ascii="Calibri" w:hAnsi="Calibri" w:cs="Calibri"/>
          <w:b/>
          <w:bCs/>
          <w:color w:val="auto"/>
          <w:sz w:val="23"/>
          <w:szCs w:val="23"/>
        </w:rPr>
        <w:t xml:space="preserve">applicants with </w:t>
      </w:r>
      <w:r w:rsidRPr="004E6EE7">
        <w:rPr>
          <w:rFonts w:ascii="Calibri" w:hAnsi="Calibri" w:cs="Calibri"/>
          <w:b/>
          <w:bCs/>
          <w:color w:val="auto"/>
          <w:sz w:val="23"/>
          <w:szCs w:val="23"/>
        </w:rPr>
        <w:t xml:space="preserve">local connection to the location </w:t>
      </w:r>
      <w:r w:rsidR="004E6EE7" w:rsidRPr="004E6EE7">
        <w:rPr>
          <w:rFonts w:ascii="Calibri" w:hAnsi="Calibri" w:cs="Calibri"/>
          <w:b/>
          <w:bCs/>
          <w:color w:val="auto"/>
          <w:sz w:val="23"/>
          <w:szCs w:val="23"/>
        </w:rPr>
        <w:t xml:space="preserve">of the housing </w:t>
      </w:r>
    </w:p>
    <w:p w14:paraId="4298214A" w14:textId="77777777" w:rsidR="00755CD3" w:rsidRPr="004E6EE7" w:rsidRDefault="00755CD3" w:rsidP="00755CD3">
      <w:pPr>
        <w:pStyle w:val="Default"/>
        <w:ind w:left="360"/>
        <w:rPr>
          <w:rFonts w:ascii="Calibri" w:hAnsi="Calibri" w:cs="Calibri"/>
          <w:b/>
          <w:bCs/>
          <w:color w:val="auto"/>
          <w:sz w:val="23"/>
          <w:szCs w:val="23"/>
        </w:rPr>
      </w:pPr>
    </w:p>
    <w:p w14:paraId="4556203D" w14:textId="77777777" w:rsidR="00DD1191" w:rsidRPr="00561546" w:rsidRDefault="00DA19DB" w:rsidP="0018410C">
      <w:pPr>
        <w:pStyle w:val="Default"/>
        <w:rPr>
          <w:rFonts w:ascii="Calibri" w:hAnsi="Calibri" w:cs="Calibri"/>
          <w:color w:val="auto"/>
          <w:sz w:val="23"/>
          <w:szCs w:val="23"/>
        </w:rPr>
      </w:pPr>
      <w:r w:rsidRPr="00561546">
        <w:rPr>
          <w:rFonts w:ascii="Calibri" w:hAnsi="Calibri" w:cs="Calibri"/>
          <w:color w:val="auto"/>
          <w:sz w:val="23"/>
          <w:szCs w:val="23"/>
        </w:rPr>
        <w:t xml:space="preserve">Preference will be given to </w:t>
      </w:r>
      <w:r w:rsidR="005D41DA" w:rsidRPr="00561546">
        <w:rPr>
          <w:rFonts w:ascii="Calibri" w:hAnsi="Calibri" w:cs="Calibri"/>
          <w:color w:val="auto"/>
          <w:sz w:val="23"/>
          <w:szCs w:val="23"/>
        </w:rPr>
        <w:t>applicants with a local connection to the ward</w:t>
      </w:r>
      <w:r w:rsidR="00B879C8" w:rsidRPr="00561546">
        <w:rPr>
          <w:rFonts w:ascii="Calibri" w:hAnsi="Calibri" w:cs="Calibri"/>
          <w:color w:val="auto"/>
          <w:sz w:val="23"/>
          <w:szCs w:val="23"/>
        </w:rPr>
        <w:t>s</w:t>
      </w:r>
      <w:r w:rsidR="005D41DA" w:rsidRPr="00561546">
        <w:rPr>
          <w:rFonts w:ascii="Calibri" w:hAnsi="Calibri" w:cs="Calibri"/>
          <w:color w:val="auto"/>
          <w:sz w:val="23"/>
          <w:szCs w:val="23"/>
        </w:rPr>
        <w:t xml:space="preserve"> of </w:t>
      </w:r>
      <w:r w:rsidR="00B879C8" w:rsidRPr="00561546">
        <w:rPr>
          <w:rFonts w:ascii="Calibri" w:hAnsi="Calibri" w:cs="Calibri"/>
          <w:color w:val="auto"/>
          <w:sz w:val="23"/>
          <w:szCs w:val="23"/>
        </w:rPr>
        <w:t>Newton-le-Willows East and Newton-le-Willows West</w:t>
      </w:r>
      <w:r w:rsidR="7D11C0C2" w:rsidRPr="00561546">
        <w:rPr>
          <w:rFonts w:ascii="Calibri" w:hAnsi="Calibri" w:cs="Calibri"/>
          <w:color w:val="auto"/>
          <w:sz w:val="23"/>
          <w:szCs w:val="23"/>
        </w:rPr>
        <w:t xml:space="preserve">. </w:t>
      </w:r>
      <w:r w:rsidR="005D41DA" w:rsidRPr="00561546">
        <w:rPr>
          <w:rFonts w:ascii="Calibri" w:hAnsi="Calibri" w:cs="Calibri"/>
          <w:color w:val="auto"/>
          <w:sz w:val="23"/>
          <w:szCs w:val="23"/>
        </w:rPr>
        <w:t xml:space="preserve"> </w:t>
      </w:r>
    </w:p>
    <w:p w14:paraId="2D7343B0" w14:textId="77777777" w:rsidR="00282676" w:rsidRPr="00561546" w:rsidRDefault="00282676" w:rsidP="0018410C">
      <w:pPr>
        <w:pStyle w:val="Default"/>
        <w:rPr>
          <w:rFonts w:ascii="Calibri" w:hAnsi="Calibri" w:cs="Calibri"/>
          <w:color w:val="auto"/>
          <w:sz w:val="23"/>
          <w:szCs w:val="23"/>
        </w:rPr>
      </w:pPr>
    </w:p>
    <w:p w14:paraId="24854569" w14:textId="6FC11866" w:rsidR="006E1A56" w:rsidRPr="003B1A15" w:rsidRDefault="3C150B30" w:rsidP="18B5E11E">
      <w:pPr>
        <w:pStyle w:val="Default"/>
        <w:rPr>
          <w:rFonts w:ascii="Calibri" w:hAnsi="Calibri" w:cs="Calibri"/>
          <w:color w:val="auto"/>
          <w:sz w:val="23"/>
          <w:szCs w:val="23"/>
        </w:rPr>
      </w:pPr>
      <w:r w:rsidRPr="18B5E11E">
        <w:rPr>
          <w:rFonts w:ascii="Calibri" w:hAnsi="Calibri" w:cs="Calibri"/>
          <w:color w:val="auto"/>
          <w:sz w:val="23"/>
          <w:szCs w:val="23"/>
        </w:rPr>
        <w:t xml:space="preserve">In the event that </w:t>
      </w:r>
      <w:r w:rsidR="3C89172D" w:rsidRPr="18B5E11E">
        <w:rPr>
          <w:rFonts w:ascii="Calibri" w:hAnsi="Calibri" w:cs="Calibri"/>
          <w:color w:val="auto"/>
          <w:sz w:val="23"/>
          <w:szCs w:val="23"/>
        </w:rPr>
        <w:t xml:space="preserve">either </w:t>
      </w:r>
      <w:r w:rsidR="48919C21" w:rsidRPr="18B5E11E">
        <w:rPr>
          <w:rFonts w:ascii="Calibri" w:hAnsi="Calibri" w:cs="Calibri"/>
          <w:color w:val="auto"/>
          <w:sz w:val="23"/>
          <w:szCs w:val="23"/>
        </w:rPr>
        <w:t xml:space="preserve">there are </w:t>
      </w:r>
    </w:p>
    <w:p w14:paraId="0C8CB9DC" w14:textId="68035043" w:rsidR="00282676" w:rsidRPr="003B1A15" w:rsidRDefault="3108A85A" w:rsidP="18B5E11E">
      <w:pPr>
        <w:pStyle w:val="Default"/>
        <w:numPr>
          <w:ilvl w:val="0"/>
          <w:numId w:val="18"/>
        </w:numPr>
        <w:rPr>
          <w:rStyle w:val="normaltextrun"/>
          <w:rFonts w:ascii="Calibri" w:hAnsi="Calibri" w:cs="Calibri"/>
          <w:sz w:val="23"/>
          <w:szCs w:val="23"/>
          <w:shd w:val="clear" w:color="auto" w:fill="FFFFFF"/>
        </w:rPr>
      </w:pPr>
      <w:r w:rsidRPr="18B5E11E">
        <w:rPr>
          <w:rStyle w:val="normaltextrun"/>
          <w:rFonts w:ascii="Calibri" w:hAnsi="Calibri" w:cs="Calibri"/>
          <w:sz w:val="23"/>
          <w:szCs w:val="23"/>
          <w:shd w:val="clear" w:color="auto" w:fill="FFFFFF"/>
        </w:rPr>
        <w:t xml:space="preserve">insufficient </w:t>
      </w:r>
      <w:r w:rsidR="45225FED" w:rsidRPr="18B5E11E">
        <w:rPr>
          <w:rStyle w:val="normaltextrun"/>
          <w:rFonts w:ascii="Calibri" w:hAnsi="Calibri" w:cs="Calibri"/>
          <w:sz w:val="23"/>
          <w:szCs w:val="23"/>
          <w:shd w:val="clear" w:color="auto" w:fill="FFFFFF"/>
        </w:rPr>
        <w:t xml:space="preserve">bids from </w:t>
      </w:r>
      <w:r w:rsidRPr="18B5E11E">
        <w:rPr>
          <w:rStyle w:val="normaltextrun"/>
          <w:rFonts w:ascii="Calibri" w:hAnsi="Calibri" w:cs="Calibri"/>
          <w:sz w:val="23"/>
          <w:szCs w:val="23"/>
          <w:shd w:val="clear" w:color="auto" w:fill="FFFFFF"/>
        </w:rPr>
        <w:t xml:space="preserve">applicants </w:t>
      </w:r>
      <w:r w:rsidR="57E9760D" w:rsidRPr="18B5E11E">
        <w:rPr>
          <w:rStyle w:val="normaltextrun"/>
          <w:rFonts w:ascii="Calibri" w:hAnsi="Calibri" w:cs="Calibri"/>
          <w:sz w:val="23"/>
          <w:szCs w:val="23"/>
          <w:shd w:val="clear" w:color="auto" w:fill="FFFFFF"/>
        </w:rPr>
        <w:t xml:space="preserve">with a local connection </w:t>
      </w:r>
      <w:r w:rsidR="1ADFB6FD" w:rsidRPr="18B5E11E">
        <w:rPr>
          <w:rStyle w:val="normaltextrun"/>
          <w:rFonts w:ascii="Calibri" w:hAnsi="Calibri" w:cs="Calibri"/>
          <w:sz w:val="23"/>
          <w:szCs w:val="23"/>
          <w:shd w:val="clear" w:color="auto" w:fill="FFFFFF"/>
        </w:rPr>
        <w:t>who meet the</w:t>
      </w:r>
      <w:r w:rsidR="567313B5" w:rsidRPr="18B5E11E">
        <w:rPr>
          <w:rStyle w:val="normaltextrun"/>
          <w:rFonts w:ascii="Calibri" w:hAnsi="Calibri" w:cs="Calibri"/>
          <w:sz w:val="23"/>
          <w:szCs w:val="23"/>
          <w:shd w:val="clear" w:color="auto" w:fill="FFFFFF"/>
        </w:rPr>
        <w:t xml:space="preserve"> minimum quota for applicants in </w:t>
      </w:r>
      <w:r w:rsidR="164DCBD7" w:rsidRPr="18B5E11E">
        <w:rPr>
          <w:rStyle w:val="normaltextrun"/>
          <w:rFonts w:ascii="Calibri" w:hAnsi="Calibri" w:cs="Calibri"/>
          <w:sz w:val="23"/>
          <w:szCs w:val="23"/>
          <w:shd w:val="clear" w:color="auto" w:fill="FFFFFF"/>
        </w:rPr>
        <w:t xml:space="preserve">employment, </w:t>
      </w:r>
      <w:r w:rsidR="1E9E49DB" w:rsidRPr="18B5E11E">
        <w:rPr>
          <w:rStyle w:val="normaltextrun"/>
          <w:rFonts w:ascii="Calibri" w:hAnsi="Calibri" w:cs="Calibri"/>
          <w:sz w:val="23"/>
          <w:szCs w:val="23"/>
          <w:shd w:val="clear" w:color="auto" w:fill="FFFFFF"/>
        </w:rPr>
        <w:t>education</w:t>
      </w:r>
      <w:r w:rsidR="164DCBD7" w:rsidRPr="18B5E11E">
        <w:rPr>
          <w:rStyle w:val="normaltextrun"/>
          <w:rFonts w:ascii="Calibri" w:hAnsi="Calibri" w:cs="Calibri"/>
          <w:sz w:val="23"/>
          <w:szCs w:val="23"/>
          <w:shd w:val="clear" w:color="auto" w:fill="FFFFFF"/>
        </w:rPr>
        <w:t xml:space="preserve"> or training</w:t>
      </w:r>
    </w:p>
    <w:p w14:paraId="704FDC0C" w14:textId="68634FA5" w:rsidR="00B32802" w:rsidRPr="003B1A15" w:rsidRDefault="3C89172D" w:rsidP="18B5E11E">
      <w:pPr>
        <w:pStyle w:val="Default"/>
        <w:rPr>
          <w:rFonts w:ascii="Calibri" w:hAnsi="Calibri" w:cs="Calibri"/>
          <w:color w:val="auto"/>
          <w:sz w:val="23"/>
          <w:szCs w:val="23"/>
        </w:rPr>
      </w:pPr>
      <w:r w:rsidRPr="18B5E11E">
        <w:rPr>
          <w:rFonts w:ascii="Calibri" w:hAnsi="Calibri" w:cs="Calibri"/>
          <w:color w:val="auto"/>
          <w:sz w:val="23"/>
          <w:szCs w:val="23"/>
        </w:rPr>
        <w:t>or</w:t>
      </w:r>
    </w:p>
    <w:p w14:paraId="486A24BA" w14:textId="3691FB2E" w:rsidR="00B32802" w:rsidRPr="003B1A15" w:rsidRDefault="3C89172D" w:rsidP="18B5E11E">
      <w:pPr>
        <w:pStyle w:val="Default"/>
        <w:numPr>
          <w:ilvl w:val="0"/>
          <w:numId w:val="18"/>
        </w:numPr>
        <w:rPr>
          <w:rStyle w:val="normaltextrun"/>
          <w:rFonts w:ascii="Calibri" w:hAnsi="Calibri" w:cs="Calibri"/>
          <w:sz w:val="23"/>
          <w:szCs w:val="23"/>
          <w:shd w:val="clear" w:color="auto" w:fill="FFFFFF"/>
        </w:rPr>
      </w:pPr>
      <w:r w:rsidRPr="18B5E11E">
        <w:rPr>
          <w:rStyle w:val="normaltextrun"/>
          <w:rFonts w:ascii="Calibri" w:hAnsi="Calibri" w:cs="Calibri"/>
          <w:sz w:val="23"/>
          <w:szCs w:val="23"/>
          <w:shd w:val="clear" w:color="auto" w:fill="FFFFFF"/>
        </w:rPr>
        <w:t xml:space="preserve">insufficient </w:t>
      </w:r>
      <w:r w:rsidR="45225FED" w:rsidRPr="18B5E11E">
        <w:rPr>
          <w:rStyle w:val="normaltextrun"/>
          <w:rFonts w:ascii="Calibri" w:hAnsi="Calibri" w:cs="Calibri"/>
          <w:sz w:val="23"/>
          <w:szCs w:val="23"/>
          <w:shd w:val="clear" w:color="auto" w:fill="FFFFFF"/>
        </w:rPr>
        <w:t xml:space="preserve">bids from </w:t>
      </w:r>
      <w:r w:rsidRPr="18B5E11E">
        <w:rPr>
          <w:rStyle w:val="normaltextrun"/>
          <w:rFonts w:ascii="Calibri" w:hAnsi="Calibri" w:cs="Calibri"/>
          <w:sz w:val="23"/>
          <w:szCs w:val="23"/>
          <w:shd w:val="clear" w:color="auto" w:fill="FFFFFF"/>
        </w:rPr>
        <w:t xml:space="preserve">applicants </w:t>
      </w:r>
      <w:r w:rsidR="59578CF7" w:rsidRPr="18B5E11E">
        <w:rPr>
          <w:rStyle w:val="normaltextrun"/>
          <w:rFonts w:ascii="Calibri" w:hAnsi="Calibri" w:cs="Calibri"/>
          <w:sz w:val="23"/>
          <w:szCs w:val="23"/>
          <w:shd w:val="clear" w:color="auto" w:fill="FFFFFF"/>
        </w:rPr>
        <w:t>w</w:t>
      </w:r>
      <w:r w:rsidR="459C92DB" w:rsidRPr="18B5E11E">
        <w:rPr>
          <w:rStyle w:val="normaltextrun"/>
          <w:rFonts w:ascii="Calibri" w:hAnsi="Calibri" w:cs="Calibri"/>
          <w:sz w:val="23"/>
          <w:szCs w:val="23"/>
          <w:shd w:val="clear" w:color="auto" w:fill="FFFFFF"/>
        </w:rPr>
        <w:t xml:space="preserve">ho meet the stated </w:t>
      </w:r>
      <w:r w:rsidR="6091238D" w:rsidRPr="18B5E11E">
        <w:rPr>
          <w:rStyle w:val="normaltextrun"/>
          <w:rFonts w:ascii="Calibri" w:hAnsi="Calibri" w:cs="Calibri"/>
          <w:sz w:val="23"/>
          <w:szCs w:val="23"/>
          <w:shd w:val="clear" w:color="auto" w:fill="FFFFFF"/>
        </w:rPr>
        <w:t xml:space="preserve">local </w:t>
      </w:r>
      <w:r w:rsidR="132F9DB6" w:rsidRPr="18B5E11E">
        <w:rPr>
          <w:rStyle w:val="normaltextrun"/>
          <w:rFonts w:ascii="Calibri" w:hAnsi="Calibri" w:cs="Calibri"/>
          <w:sz w:val="23"/>
          <w:szCs w:val="23"/>
          <w:shd w:val="clear" w:color="auto" w:fill="FFFFFF"/>
        </w:rPr>
        <w:t>connection criteria</w:t>
      </w:r>
    </w:p>
    <w:p w14:paraId="5792A74C" w14:textId="77777777" w:rsidR="00184577" w:rsidRPr="003B1A15" w:rsidRDefault="00184577" w:rsidP="18B5E11E">
      <w:pPr>
        <w:pStyle w:val="Default"/>
        <w:rPr>
          <w:rStyle w:val="normaltextrun"/>
          <w:rFonts w:ascii="Calibri" w:hAnsi="Calibri" w:cs="Calibri"/>
          <w:sz w:val="23"/>
          <w:szCs w:val="23"/>
          <w:shd w:val="clear" w:color="auto" w:fill="FFFFFF"/>
        </w:rPr>
      </w:pPr>
    </w:p>
    <w:p w14:paraId="5282B8D1" w14:textId="4BF77484" w:rsidR="00184577" w:rsidRPr="00561546" w:rsidRDefault="721BF97D" w:rsidP="00184577">
      <w:pPr>
        <w:pStyle w:val="Default"/>
        <w:rPr>
          <w:rStyle w:val="normaltextrun"/>
          <w:rFonts w:ascii="Calibri" w:hAnsi="Calibri" w:cs="Calibri"/>
          <w:sz w:val="23"/>
          <w:szCs w:val="23"/>
          <w:shd w:val="clear" w:color="auto" w:fill="FFFFFF"/>
        </w:rPr>
      </w:pPr>
      <w:r w:rsidRPr="18B5E11E">
        <w:rPr>
          <w:rStyle w:val="normaltextrun"/>
          <w:rFonts w:ascii="Calibri" w:hAnsi="Calibri" w:cs="Calibri"/>
          <w:sz w:val="23"/>
          <w:szCs w:val="23"/>
          <w:shd w:val="clear" w:color="auto" w:fill="FFFFFF"/>
        </w:rPr>
        <w:t>appli</w:t>
      </w:r>
      <w:r w:rsidR="7298DA4F" w:rsidRPr="18B5E11E">
        <w:rPr>
          <w:rStyle w:val="normaltextrun"/>
          <w:rFonts w:ascii="Calibri" w:hAnsi="Calibri" w:cs="Calibri"/>
          <w:sz w:val="23"/>
          <w:szCs w:val="23"/>
          <w:shd w:val="clear" w:color="auto" w:fill="FFFFFF"/>
        </w:rPr>
        <w:t xml:space="preserve">cants from </w:t>
      </w:r>
      <w:r w:rsidR="12EF465A" w:rsidRPr="18B5E11E">
        <w:rPr>
          <w:rStyle w:val="normaltextrun"/>
          <w:rFonts w:ascii="Calibri" w:hAnsi="Calibri" w:cs="Calibri"/>
          <w:sz w:val="23"/>
          <w:szCs w:val="23"/>
          <w:shd w:val="clear" w:color="auto" w:fill="FFFFFF"/>
        </w:rPr>
        <w:t xml:space="preserve">the </w:t>
      </w:r>
      <w:r w:rsidR="5C3AE298" w:rsidRPr="18B5E11E">
        <w:rPr>
          <w:rStyle w:val="normaltextrun"/>
          <w:rFonts w:ascii="Calibri" w:hAnsi="Calibri" w:cs="Calibri"/>
          <w:sz w:val="23"/>
          <w:szCs w:val="23"/>
          <w:shd w:val="clear" w:color="auto" w:fill="FFFFFF"/>
        </w:rPr>
        <w:t>wider borough of St Helens will be considered.</w:t>
      </w:r>
    </w:p>
    <w:p w14:paraId="5BBA884A" w14:textId="77777777" w:rsidR="005F0CA1" w:rsidRPr="004E6EE7" w:rsidRDefault="005F0CA1" w:rsidP="0018410C">
      <w:pPr>
        <w:pStyle w:val="Default"/>
        <w:rPr>
          <w:rFonts w:ascii="Calibri" w:hAnsi="Calibri" w:cs="Calibri"/>
          <w:color w:val="auto"/>
          <w:sz w:val="23"/>
          <w:szCs w:val="23"/>
          <w:highlight w:val="yellow"/>
        </w:rPr>
      </w:pPr>
    </w:p>
    <w:p w14:paraId="47C5EE4E" w14:textId="77777777" w:rsidR="00AB7817" w:rsidRDefault="00AB7817" w:rsidP="00AB7817">
      <w:pPr>
        <w:pStyle w:val="Default"/>
        <w:rPr>
          <w:rFonts w:ascii="Calibri" w:hAnsi="Calibri" w:cs="Calibri"/>
          <w:color w:val="auto"/>
          <w:sz w:val="23"/>
          <w:szCs w:val="23"/>
        </w:rPr>
      </w:pPr>
    </w:p>
    <w:p w14:paraId="22FF6263" w14:textId="58288575" w:rsidR="00AB7817" w:rsidRPr="0018410C" w:rsidRDefault="00AB7817" w:rsidP="0018410C">
      <w:pPr>
        <w:pStyle w:val="Default"/>
        <w:rPr>
          <w:rFonts w:ascii="Calibri" w:hAnsi="Calibri" w:cs="Calibri"/>
          <w:b/>
          <w:bCs/>
          <w:color w:val="auto"/>
          <w:sz w:val="23"/>
          <w:szCs w:val="23"/>
        </w:rPr>
      </w:pPr>
      <w:r w:rsidRPr="0018410C">
        <w:rPr>
          <w:rFonts w:ascii="Calibri" w:hAnsi="Calibri" w:cs="Calibri"/>
          <w:b/>
          <w:bCs/>
          <w:color w:val="auto"/>
          <w:sz w:val="23"/>
          <w:szCs w:val="23"/>
        </w:rPr>
        <w:t xml:space="preserve">Local connection is defined in the following way. </w:t>
      </w:r>
    </w:p>
    <w:p w14:paraId="3840522F" w14:textId="04668624" w:rsidR="00E314BF" w:rsidRPr="00EA75BA" w:rsidRDefault="00E314BF" w:rsidP="003560B0">
      <w:pPr>
        <w:pStyle w:val="Default"/>
        <w:rPr>
          <w:rFonts w:ascii="Calibri" w:hAnsi="Calibri" w:cs="Calibri"/>
          <w:color w:val="auto"/>
          <w:sz w:val="23"/>
          <w:szCs w:val="23"/>
        </w:rPr>
      </w:pPr>
    </w:p>
    <w:p w14:paraId="3C6C4C19" w14:textId="5344AA4D" w:rsidR="00E314BF" w:rsidRPr="00EA75BA" w:rsidRDefault="003560B0" w:rsidP="00702236">
      <w:pPr>
        <w:pStyle w:val="Default"/>
        <w:numPr>
          <w:ilvl w:val="0"/>
          <w:numId w:val="14"/>
        </w:numPr>
        <w:ind w:left="720"/>
        <w:rPr>
          <w:rFonts w:ascii="Calibri" w:hAnsi="Calibri" w:cs="Calibri"/>
          <w:color w:val="auto"/>
          <w:sz w:val="23"/>
          <w:szCs w:val="23"/>
        </w:rPr>
      </w:pPr>
      <w:r>
        <w:rPr>
          <w:rFonts w:ascii="Calibri" w:hAnsi="Calibri" w:cs="Calibri"/>
          <w:color w:val="auto"/>
          <w:sz w:val="23"/>
          <w:szCs w:val="23"/>
        </w:rPr>
        <w:t xml:space="preserve">The applicant </w:t>
      </w:r>
      <w:r w:rsidR="00E314BF" w:rsidRPr="76AEC0C2">
        <w:rPr>
          <w:rFonts w:ascii="Calibri" w:hAnsi="Calibri" w:cs="Calibri"/>
          <w:color w:val="auto"/>
          <w:sz w:val="23"/>
          <w:szCs w:val="23"/>
        </w:rPr>
        <w:t xml:space="preserve">immediately prior to taking up the letting, had their previous home in the </w:t>
      </w:r>
      <w:r w:rsidR="00E77252" w:rsidRPr="1225F552">
        <w:rPr>
          <w:rFonts w:ascii="Calibri" w:hAnsi="Calibri" w:cs="Calibri"/>
          <w:color w:val="auto"/>
          <w:sz w:val="23"/>
          <w:szCs w:val="23"/>
        </w:rPr>
        <w:t xml:space="preserve">of </w:t>
      </w:r>
      <w:r w:rsidR="00E77252">
        <w:rPr>
          <w:rFonts w:ascii="Calibri" w:hAnsi="Calibri" w:cs="Calibri"/>
          <w:color w:val="auto"/>
          <w:sz w:val="23"/>
          <w:szCs w:val="23"/>
        </w:rPr>
        <w:t>Newton-le-Willows East and Newton-le-Willows West</w:t>
      </w:r>
      <w:r w:rsidR="00E314BF" w:rsidRPr="76AEC0C2">
        <w:rPr>
          <w:rFonts w:ascii="Calibri" w:hAnsi="Calibri" w:cs="Calibri"/>
          <w:color w:val="auto"/>
          <w:sz w:val="23"/>
          <w:szCs w:val="23"/>
        </w:rPr>
        <w:t xml:space="preserve"> ward for at least </w:t>
      </w:r>
      <w:r w:rsidR="00C4569C">
        <w:rPr>
          <w:rFonts w:ascii="Calibri" w:hAnsi="Calibri" w:cs="Calibri"/>
          <w:color w:val="auto"/>
          <w:sz w:val="23"/>
          <w:szCs w:val="23"/>
        </w:rPr>
        <w:t>two</w:t>
      </w:r>
      <w:r w:rsidR="00E314BF" w:rsidRPr="76AEC0C2">
        <w:rPr>
          <w:rFonts w:ascii="Calibri" w:hAnsi="Calibri" w:cs="Calibri"/>
          <w:color w:val="FF0000"/>
          <w:sz w:val="23"/>
          <w:szCs w:val="23"/>
        </w:rPr>
        <w:t xml:space="preserve"> </w:t>
      </w:r>
      <w:r w:rsidR="00E314BF" w:rsidRPr="76AEC0C2">
        <w:rPr>
          <w:rFonts w:ascii="Calibri" w:hAnsi="Calibri" w:cs="Calibri"/>
          <w:color w:val="auto"/>
          <w:sz w:val="23"/>
          <w:szCs w:val="23"/>
        </w:rPr>
        <w:t>years or more</w:t>
      </w:r>
      <w:r w:rsidR="00695D79" w:rsidRPr="76AEC0C2">
        <w:rPr>
          <w:rFonts w:ascii="Calibri" w:hAnsi="Calibri" w:cs="Calibri"/>
          <w:color w:val="auto"/>
          <w:sz w:val="23"/>
          <w:szCs w:val="23"/>
        </w:rPr>
        <w:t>.</w:t>
      </w:r>
    </w:p>
    <w:p w14:paraId="01A5BF7F" w14:textId="5F5E8059" w:rsidR="00E314BF" w:rsidRPr="00EA75BA" w:rsidRDefault="00E314BF" w:rsidP="00702236">
      <w:pPr>
        <w:pStyle w:val="Default"/>
        <w:numPr>
          <w:ilvl w:val="0"/>
          <w:numId w:val="14"/>
        </w:numPr>
        <w:ind w:left="720"/>
        <w:rPr>
          <w:rFonts w:ascii="Calibri" w:hAnsi="Calibri" w:cs="Calibri"/>
          <w:color w:val="auto"/>
          <w:sz w:val="23"/>
          <w:szCs w:val="23"/>
        </w:rPr>
      </w:pPr>
      <w:r w:rsidRPr="76AEC0C2">
        <w:rPr>
          <w:rFonts w:ascii="Calibri" w:hAnsi="Calibri" w:cs="Calibri"/>
          <w:color w:val="auto"/>
          <w:sz w:val="23"/>
          <w:szCs w:val="23"/>
        </w:rPr>
        <w:t xml:space="preserve">The applicant, immediately prior to taking up the letting was part of a household whose principal home was in the </w:t>
      </w:r>
      <w:r w:rsidR="00E77252" w:rsidRPr="1225F552">
        <w:rPr>
          <w:rFonts w:ascii="Calibri" w:hAnsi="Calibri" w:cs="Calibri"/>
          <w:color w:val="auto"/>
          <w:sz w:val="23"/>
          <w:szCs w:val="23"/>
        </w:rPr>
        <w:t xml:space="preserve">of </w:t>
      </w:r>
      <w:r w:rsidR="00E77252">
        <w:rPr>
          <w:rFonts w:ascii="Calibri" w:hAnsi="Calibri" w:cs="Calibri"/>
          <w:color w:val="auto"/>
          <w:sz w:val="23"/>
          <w:szCs w:val="23"/>
        </w:rPr>
        <w:t>Newton-le-Willows East and Newton-le-Willows West</w:t>
      </w:r>
      <w:r w:rsidR="00E77252" w:rsidRPr="76AEC0C2">
        <w:rPr>
          <w:rFonts w:ascii="Calibri" w:hAnsi="Calibri" w:cs="Calibri"/>
          <w:color w:val="auto"/>
          <w:sz w:val="23"/>
          <w:szCs w:val="23"/>
        </w:rPr>
        <w:t xml:space="preserve"> </w:t>
      </w:r>
      <w:r w:rsidRPr="76AEC0C2">
        <w:rPr>
          <w:rFonts w:ascii="Calibri" w:hAnsi="Calibri" w:cs="Calibri"/>
          <w:color w:val="auto"/>
          <w:sz w:val="23"/>
          <w:szCs w:val="23"/>
        </w:rPr>
        <w:t xml:space="preserve">ward area for </w:t>
      </w:r>
      <w:r w:rsidR="002742BB">
        <w:rPr>
          <w:rFonts w:ascii="Calibri" w:hAnsi="Calibri" w:cs="Calibri"/>
          <w:color w:val="auto"/>
          <w:sz w:val="23"/>
          <w:szCs w:val="23"/>
        </w:rPr>
        <w:t>two</w:t>
      </w:r>
      <w:r w:rsidRPr="76AEC0C2">
        <w:rPr>
          <w:rFonts w:ascii="Calibri" w:hAnsi="Calibri" w:cs="Calibri"/>
          <w:color w:val="auto"/>
          <w:sz w:val="23"/>
          <w:szCs w:val="23"/>
        </w:rPr>
        <w:t xml:space="preserve"> years or more.</w:t>
      </w:r>
    </w:p>
    <w:p w14:paraId="2234D45A" w14:textId="7D944C34" w:rsidR="00E314BF" w:rsidRPr="00EA75BA" w:rsidRDefault="00E314BF" w:rsidP="00702236">
      <w:pPr>
        <w:pStyle w:val="Default"/>
        <w:numPr>
          <w:ilvl w:val="0"/>
          <w:numId w:val="14"/>
        </w:numPr>
        <w:ind w:left="720"/>
        <w:rPr>
          <w:rFonts w:ascii="Calibri" w:hAnsi="Calibri" w:cs="Calibri"/>
          <w:color w:val="auto"/>
          <w:sz w:val="23"/>
          <w:szCs w:val="23"/>
        </w:rPr>
      </w:pPr>
      <w:r w:rsidRPr="00EA75BA">
        <w:rPr>
          <w:rFonts w:ascii="Calibri" w:hAnsi="Calibri" w:cs="Calibri"/>
          <w:color w:val="auto"/>
          <w:sz w:val="23"/>
          <w:szCs w:val="23"/>
        </w:rPr>
        <w:t xml:space="preserve">Applicants who have had settled employment / training for </w:t>
      </w:r>
      <w:r w:rsidR="00CA41AC">
        <w:rPr>
          <w:rFonts w:ascii="Calibri" w:hAnsi="Calibri" w:cs="Calibri"/>
          <w:color w:val="auto"/>
          <w:sz w:val="23"/>
          <w:szCs w:val="23"/>
        </w:rPr>
        <w:t>two years</w:t>
      </w:r>
      <w:r w:rsidRPr="00EA75BA">
        <w:rPr>
          <w:rFonts w:ascii="Calibri" w:hAnsi="Calibri" w:cs="Calibri"/>
          <w:color w:val="auto"/>
          <w:sz w:val="23"/>
          <w:szCs w:val="23"/>
        </w:rPr>
        <w:t xml:space="preserve"> or more within the </w:t>
      </w:r>
      <w:r w:rsidR="00E77252" w:rsidRPr="1225F552">
        <w:rPr>
          <w:rFonts w:ascii="Calibri" w:hAnsi="Calibri" w:cs="Calibri"/>
          <w:color w:val="auto"/>
          <w:sz w:val="23"/>
          <w:szCs w:val="23"/>
        </w:rPr>
        <w:t xml:space="preserve">of </w:t>
      </w:r>
      <w:r w:rsidR="00E77252">
        <w:rPr>
          <w:rFonts w:ascii="Calibri" w:hAnsi="Calibri" w:cs="Calibri"/>
          <w:color w:val="auto"/>
          <w:sz w:val="23"/>
          <w:szCs w:val="23"/>
        </w:rPr>
        <w:t>Newton-le-Willows East and Newton-le-Willows West</w:t>
      </w:r>
      <w:r w:rsidRPr="00EA75BA">
        <w:rPr>
          <w:rFonts w:ascii="Calibri" w:hAnsi="Calibri" w:cs="Calibri"/>
          <w:color w:val="auto"/>
          <w:sz w:val="23"/>
          <w:szCs w:val="23"/>
        </w:rPr>
        <w:t xml:space="preserve"> ward</w:t>
      </w:r>
    </w:p>
    <w:p w14:paraId="649CFEA0" w14:textId="676E34DD" w:rsidR="00EA75BA" w:rsidRPr="00285515" w:rsidRDefault="00E314BF" w:rsidP="00EA75BA">
      <w:pPr>
        <w:pStyle w:val="Default"/>
        <w:numPr>
          <w:ilvl w:val="0"/>
          <w:numId w:val="14"/>
        </w:numPr>
        <w:ind w:left="720"/>
        <w:rPr>
          <w:rFonts w:ascii="Calibri" w:hAnsi="Calibri" w:cs="Calibri"/>
          <w:color w:val="auto"/>
          <w:sz w:val="23"/>
          <w:szCs w:val="23"/>
        </w:rPr>
      </w:pPr>
      <w:r w:rsidRPr="00EA75BA">
        <w:rPr>
          <w:rFonts w:ascii="Calibri" w:hAnsi="Calibri" w:cs="Calibri"/>
          <w:color w:val="auto"/>
          <w:sz w:val="23"/>
          <w:szCs w:val="23"/>
        </w:rPr>
        <w:t xml:space="preserve">Once all applicants in </w:t>
      </w:r>
      <w:r w:rsidR="00E77252" w:rsidRPr="1225F552">
        <w:rPr>
          <w:rFonts w:ascii="Calibri" w:hAnsi="Calibri" w:cs="Calibri"/>
          <w:color w:val="auto"/>
          <w:sz w:val="23"/>
          <w:szCs w:val="23"/>
        </w:rPr>
        <w:t xml:space="preserve">of </w:t>
      </w:r>
      <w:r w:rsidR="00E77252">
        <w:rPr>
          <w:rFonts w:ascii="Calibri" w:hAnsi="Calibri" w:cs="Calibri"/>
          <w:color w:val="auto"/>
          <w:sz w:val="23"/>
          <w:szCs w:val="23"/>
        </w:rPr>
        <w:t>Newton-le-Willows East and Newton-le-Willows West</w:t>
      </w:r>
      <w:r w:rsidR="00E77252" w:rsidRPr="00EA75BA">
        <w:rPr>
          <w:rFonts w:ascii="Calibri" w:hAnsi="Calibri" w:cs="Calibri"/>
          <w:color w:val="auto"/>
          <w:sz w:val="23"/>
          <w:szCs w:val="23"/>
        </w:rPr>
        <w:t xml:space="preserve"> </w:t>
      </w:r>
      <w:r w:rsidRPr="00EA75BA">
        <w:rPr>
          <w:rFonts w:ascii="Calibri" w:hAnsi="Calibri" w:cs="Calibri"/>
          <w:color w:val="auto"/>
          <w:sz w:val="23"/>
          <w:szCs w:val="23"/>
        </w:rPr>
        <w:t>ward have been considered then applicants with the same connections to St Helens borough will be considered.</w:t>
      </w:r>
    </w:p>
    <w:p w14:paraId="63614878" w14:textId="77777777" w:rsidR="00204A54" w:rsidRDefault="00204A54" w:rsidP="00204A54">
      <w:pPr>
        <w:pStyle w:val="ListParagraph"/>
        <w:rPr>
          <w:rFonts w:ascii="Calibri" w:hAnsi="Calibri" w:cs="Calibri"/>
          <w:color w:val="2F5496" w:themeColor="accent1" w:themeShade="BF"/>
          <w:sz w:val="23"/>
          <w:szCs w:val="23"/>
          <w:highlight w:val="yellow"/>
        </w:rPr>
      </w:pPr>
    </w:p>
    <w:p w14:paraId="56E5E085" w14:textId="2BD2B073" w:rsidR="00204A54" w:rsidRDefault="00204A54" w:rsidP="006D268A">
      <w:pPr>
        <w:pStyle w:val="Default"/>
        <w:numPr>
          <w:ilvl w:val="0"/>
          <w:numId w:val="17"/>
        </w:numPr>
        <w:rPr>
          <w:rFonts w:ascii="Calibri" w:hAnsi="Calibri" w:cs="Calibri"/>
          <w:b/>
          <w:bCs/>
          <w:color w:val="000000" w:themeColor="text1"/>
          <w:sz w:val="23"/>
          <w:szCs w:val="23"/>
        </w:rPr>
      </w:pPr>
      <w:r w:rsidRPr="00A7142D">
        <w:rPr>
          <w:rFonts w:ascii="Calibri" w:hAnsi="Calibri" w:cs="Calibri"/>
          <w:b/>
          <w:bCs/>
          <w:color w:val="000000" w:themeColor="text1"/>
          <w:sz w:val="23"/>
          <w:szCs w:val="23"/>
        </w:rPr>
        <w:t>Care Leavers</w:t>
      </w:r>
    </w:p>
    <w:p w14:paraId="10A5D5AA" w14:textId="77777777" w:rsidR="00885451" w:rsidRPr="00A7142D" w:rsidRDefault="00885451" w:rsidP="00482531">
      <w:pPr>
        <w:pStyle w:val="Default"/>
        <w:ind w:left="360"/>
        <w:rPr>
          <w:rFonts w:ascii="Calibri" w:hAnsi="Calibri" w:cs="Calibri"/>
          <w:b/>
          <w:bCs/>
          <w:color w:val="000000" w:themeColor="text1"/>
          <w:sz w:val="23"/>
          <w:szCs w:val="23"/>
        </w:rPr>
      </w:pPr>
    </w:p>
    <w:p w14:paraId="357EDA2B" w14:textId="4376AA9A" w:rsidR="0070716B" w:rsidRPr="007035F7" w:rsidRDefault="0070716B" w:rsidP="00980D72">
      <w:pPr>
        <w:pStyle w:val="Default"/>
        <w:rPr>
          <w:rFonts w:ascii="Calibri" w:hAnsi="Calibri" w:cs="Calibri"/>
          <w:color w:val="000000" w:themeColor="text1"/>
          <w:sz w:val="23"/>
          <w:szCs w:val="23"/>
        </w:rPr>
      </w:pPr>
      <w:r w:rsidRPr="00980D72">
        <w:rPr>
          <w:rFonts w:ascii="Calibri" w:hAnsi="Calibri" w:cs="Calibri"/>
          <w:color w:val="000000" w:themeColor="text1"/>
          <w:sz w:val="23"/>
          <w:szCs w:val="23"/>
        </w:rPr>
        <w:t xml:space="preserve">In support of the council’s wider strategic aims with rehousing young care leavers up to the age of 25, </w:t>
      </w:r>
      <w:r w:rsidR="00DF422D" w:rsidRPr="00980D72">
        <w:rPr>
          <w:rFonts w:ascii="Calibri" w:hAnsi="Calibri" w:cs="Calibri"/>
          <w:color w:val="000000" w:themeColor="text1"/>
          <w:sz w:val="23"/>
          <w:szCs w:val="23"/>
        </w:rPr>
        <w:t xml:space="preserve">Torus </w:t>
      </w:r>
      <w:r w:rsidR="00612B55" w:rsidRPr="00980D72">
        <w:rPr>
          <w:rFonts w:ascii="Calibri" w:hAnsi="Calibri" w:cs="Calibri"/>
          <w:color w:val="000000" w:themeColor="text1"/>
          <w:sz w:val="23"/>
          <w:szCs w:val="23"/>
        </w:rPr>
        <w:t xml:space="preserve">agrees to accept a </w:t>
      </w:r>
      <w:r w:rsidRPr="00980D72">
        <w:rPr>
          <w:rFonts w:ascii="Calibri" w:hAnsi="Calibri" w:cs="Calibri"/>
          <w:color w:val="000000" w:themeColor="text1"/>
          <w:sz w:val="23"/>
          <w:szCs w:val="23"/>
        </w:rPr>
        <w:t xml:space="preserve">nominations for </w:t>
      </w:r>
      <w:r w:rsidR="00612B55" w:rsidRPr="00980D72">
        <w:rPr>
          <w:rFonts w:ascii="Calibri" w:hAnsi="Calibri" w:cs="Calibri"/>
          <w:color w:val="000000" w:themeColor="text1"/>
          <w:sz w:val="23"/>
          <w:szCs w:val="23"/>
        </w:rPr>
        <w:t xml:space="preserve">a </w:t>
      </w:r>
      <w:r w:rsidRPr="00980D72">
        <w:rPr>
          <w:rFonts w:ascii="Calibri" w:hAnsi="Calibri" w:cs="Calibri"/>
          <w:color w:val="000000" w:themeColor="text1"/>
          <w:sz w:val="23"/>
          <w:szCs w:val="23"/>
        </w:rPr>
        <w:t>care leavers</w:t>
      </w:r>
      <w:r w:rsidR="00612B55" w:rsidRPr="00980D72">
        <w:rPr>
          <w:rFonts w:ascii="Calibri" w:hAnsi="Calibri" w:cs="Calibri"/>
          <w:color w:val="000000" w:themeColor="text1"/>
          <w:sz w:val="23"/>
          <w:szCs w:val="23"/>
        </w:rPr>
        <w:t xml:space="preserve"> prioritised by the </w:t>
      </w:r>
      <w:r w:rsidR="00646FD5" w:rsidRPr="00980D72">
        <w:rPr>
          <w:rFonts w:ascii="Calibri" w:hAnsi="Calibri" w:cs="Calibri"/>
          <w:color w:val="000000" w:themeColor="text1"/>
          <w:sz w:val="23"/>
          <w:szCs w:val="23"/>
        </w:rPr>
        <w:t>Children we Look after team at St Helens Borough Council</w:t>
      </w:r>
      <w:r w:rsidR="00EF75A6" w:rsidRPr="00980D72">
        <w:rPr>
          <w:rFonts w:ascii="Calibri" w:hAnsi="Calibri" w:cs="Calibri"/>
          <w:color w:val="000000" w:themeColor="text1"/>
          <w:sz w:val="23"/>
          <w:szCs w:val="23"/>
        </w:rPr>
        <w:t xml:space="preserve"> </w:t>
      </w:r>
      <w:r w:rsidR="00594327" w:rsidRPr="00980D72">
        <w:rPr>
          <w:rFonts w:ascii="Calibri" w:hAnsi="Calibri" w:cs="Calibri"/>
          <w:color w:val="000000" w:themeColor="text1"/>
          <w:sz w:val="23"/>
          <w:szCs w:val="23"/>
        </w:rPr>
        <w:t xml:space="preserve">for </w:t>
      </w:r>
      <w:r w:rsidR="00E93878" w:rsidRPr="00CE7F2B">
        <w:rPr>
          <w:rFonts w:ascii="Calibri" w:hAnsi="Calibri" w:cs="Calibri"/>
          <w:color w:val="000000" w:themeColor="text1"/>
          <w:sz w:val="23"/>
          <w:szCs w:val="23"/>
        </w:rPr>
        <w:t xml:space="preserve">one of the </w:t>
      </w:r>
      <w:r w:rsidR="00190E79" w:rsidRPr="00CE7F2B">
        <w:rPr>
          <w:rFonts w:ascii="Calibri" w:hAnsi="Calibri" w:cs="Calibri"/>
          <w:color w:val="000000" w:themeColor="text1"/>
          <w:sz w:val="23"/>
          <w:szCs w:val="23"/>
        </w:rPr>
        <w:t>1 bed units</w:t>
      </w:r>
      <w:r w:rsidR="00A62808" w:rsidRPr="00CE7F2B">
        <w:rPr>
          <w:rFonts w:ascii="Calibri" w:hAnsi="Calibri" w:cs="Calibri"/>
          <w:color w:val="000000" w:themeColor="text1"/>
          <w:sz w:val="23"/>
          <w:szCs w:val="23"/>
        </w:rPr>
        <w:t>,</w:t>
      </w:r>
      <w:r w:rsidR="00190E79" w:rsidRPr="00980D72">
        <w:rPr>
          <w:rFonts w:ascii="Calibri" w:hAnsi="Calibri" w:cs="Calibri"/>
          <w:color w:val="000000" w:themeColor="text1"/>
          <w:sz w:val="23"/>
          <w:szCs w:val="23"/>
        </w:rPr>
        <w:t xml:space="preserve"> </w:t>
      </w:r>
      <w:r w:rsidRPr="00980D72">
        <w:rPr>
          <w:rFonts w:ascii="Calibri" w:hAnsi="Calibri" w:cs="Calibri"/>
          <w:color w:val="000000" w:themeColor="text1"/>
          <w:sz w:val="23"/>
          <w:szCs w:val="23"/>
        </w:rPr>
        <w:t>providing they have the expected levels of support from the local authority, such as appropriate wrap around support until the age of 21 years in place and a trustee until the age of 18 years.</w:t>
      </w:r>
      <w:r w:rsidR="00156310" w:rsidRPr="00980D72">
        <w:rPr>
          <w:rFonts w:ascii="Calibri" w:hAnsi="Calibri" w:cs="Calibri"/>
          <w:color w:val="000000" w:themeColor="text1"/>
          <w:sz w:val="23"/>
          <w:szCs w:val="23"/>
        </w:rPr>
        <w:t xml:space="preserve">   </w:t>
      </w:r>
      <w:r w:rsidR="00442196" w:rsidRPr="00980D72">
        <w:rPr>
          <w:rFonts w:ascii="Calibri" w:hAnsi="Calibri" w:cs="Calibri"/>
          <w:color w:val="000000" w:themeColor="text1"/>
          <w:sz w:val="23"/>
          <w:szCs w:val="23"/>
        </w:rPr>
        <w:t xml:space="preserve">This does </w:t>
      </w:r>
      <w:r w:rsidR="00C361F9">
        <w:rPr>
          <w:rFonts w:ascii="Calibri" w:hAnsi="Calibri" w:cs="Calibri"/>
          <w:color w:val="000000" w:themeColor="text1"/>
          <w:sz w:val="23"/>
          <w:szCs w:val="23"/>
        </w:rPr>
        <w:t xml:space="preserve">not </w:t>
      </w:r>
      <w:r w:rsidR="00442196" w:rsidRPr="00980D72">
        <w:rPr>
          <w:rFonts w:ascii="Calibri" w:hAnsi="Calibri" w:cs="Calibri"/>
          <w:color w:val="000000" w:themeColor="text1"/>
          <w:sz w:val="23"/>
          <w:szCs w:val="23"/>
        </w:rPr>
        <w:t xml:space="preserve">exclude other care leavers who may </w:t>
      </w:r>
      <w:r w:rsidR="00007E9B" w:rsidRPr="00980D72">
        <w:rPr>
          <w:rFonts w:ascii="Calibri" w:hAnsi="Calibri" w:cs="Calibri"/>
          <w:color w:val="000000" w:themeColor="text1"/>
          <w:sz w:val="23"/>
          <w:szCs w:val="23"/>
        </w:rPr>
        <w:t>bid successfully for a unit under the wider criteria of this LLP</w:t>
      </w:r>
      <w:r w:rsidR="00966066">
        <w:rPr>
          <w:rFonts w:ascii="Calibri" w:hAnsi="Calibri" w:cs="Calibri"/>
          <w:color w:val="000000" w:themeColor="text1"/>
          <w:sz w:val="23"/>
          <w:szCs w:val="23"/>
        </w:rPr>
        <w:t>.</w:t>
      </w:r>
    </w:p>
    <w:p w14:paraId="6FD1FF7B" w14:textId="77777777" w:rsidR="001A76E7" w:rsidRPr="0003012C" w:rsidRDefault="001A76E7" w:rsidP="00120D80">
      <w:pPr>
        <w:pStyle w:val="Default"/>
        <w:rPr>
          <w:rFonts w:ascii="Calibri" w:hAnsi="Calibri" w:cs="Calibri"/>
          <w:color w:val="2F5496" w:themeColor="accent1" w:themeShade="BF"/>
          <w:sz w:val="23"/>
          <w:szCs w:val="23"/>
        </w:rPr>
      </w:pPr>
    </w:p>
    <w:p w14:paraId="715AB4FD" w14:textId="6B42F1B3" w:rsidR="00120D80" w:rsidRDefault="004C2331" w:rsidP="00120D80">
      <w:pPr>
        <w:pStyle w:val="Default"/>
        <w:rPr>
          <w:rFonts w:ascii="Calibri" w:hAnsi="Calibri" w:cs="Calibri"/>
          <w:b/>
          <w:bCs/>
          <w:sz w:val="23"/>
          <w:szCs w:val="23"/>
        </w:rPr>
      </w:pPr>
      <w:r>
        <w:rPr>
          <w:rFonts w:ascii="Calibri" w:hAnsi="Calibri" w:cs="Calibri"/>
          <w:b/>
          <w:bCs/>
          <w:sz w:val="23"/>
          <w:szCs w:val="23"/>
        </w:rPr>
        <w:t xml:space="preserve">5. </w:t>
      </w:r>
      <w:r w:rsidR="00120D80">
        <w:rPr>
          <w:rFonts w:ascii="Calibri" w:hAnsi="Calibri" w:cs="Calibri"/>
          <w:b/>
          <w:bCs/>
          <w:sz w:val="23"/>
          <w:szCs w:val="23"/>
        </w:rPr>
        <w:t xml:space="preserve"> A</w:t>
      </w:r>
      <w:r w:rsidR="00A503A0">
        <w:rPr>
          <w:rFonts w:ascii="Calibri" w:hAnsi="Calibri" w:cs="Calibri"/>
          <w:b/>
          <w:bCs/>
          <w:sz w:val="23"/>
          <w:szCs w:val="23"/>
        </w:rPr>
        <w:t>pplication of the L</w:t>
      </w:r>
      <w:r w:rsidR="00093E73">
        <w:rPr>
          <w:rFonts w:ascii="Calibri" w:hAnsi="Calibri" w:cs="Calibri"/>
          <w:b/>
          <w:bCs/>
          <w:sz w:val="23"/>
          <w:szCs w:val="23"/>
        </w:rPr>
        <w:t xml:space="preserve">ocal Lettings Policy </w:t>
      </w:r>
      <w:r w:rsidR="00A503A0">
        <w:rPr>
          <w:rFonts w:ascii="Calibri" w:hAnsi="Calibri" w:cs="Calibri"/>
          <w:b/>
          <w:bCs/>
          <w:sz w:val="23"/>
          <w:szCs w:val="23"/>
        </w:rPr>
        <w:t xml:space="preserve">criteria </w:t>
      </w:r>
      <w:r w:rsidR="007804F4">
        <w:rPr>
          <w:rFonts w:ascii="Calibri" w:hAnsi="Calibri" w:cs="Calibri"/>
          <w:b/>
          <w:bCs/>
          <w:sz w:val="23"/>
          <w:szCs w:val="23"/>
        </w:rPr>
        <w:t xml:space="preserve">alongside the St Helens </w:t>
      </w:r>
      <w:r w:rsidR="00B53521">
        <w:rPr>
          <w:rFonts w:ascii="Calibri" w:hAnsi="Calibri" w:cs="Calibri"/>
          <w:b/>
          <w:bCs/>
          <w:sz w:val="23"/>
          <w:szCs w:val="23"/>
        </w:rPr>
        <w:t>Borough</w:t>
      </w:r>
      <w:r w:rsidR="006F44E3">
        <w:rPr>
          <w:rFonts w:ascii="Calibri" w:hAnsi="Calibri" w:cs="Calibri"/>
          <w:b/>
          <w:bCs/>
          <w:sz w:val="23"/>
          <w:szCs w:val="23"/>
        </w:rPr>
        <w:t xml:space="preserve"> </w:t>
      </w:r>
      <w:r w:rsidR="007804F4">
        <w:rPr>
          <w:rFonts w:ascii="Calibri" w:hAnsi="Calibri" w:cs="Calibri"/>
          <w:b/>
          <w:bCs/>
          <w:sz w:val="23"/>
          <w:szCs w:val="23"/>
        </w:rPr>
        <w:t>Council allocation scheme</w:t>
      </w:r>
    </w:p>
    <w:p w14:paraId="72C1D298" w14:textId="77777777" w:rsidR="0028768D" w:rsidRDefault="0028768D" w:rsidP="00120D80">
      <w:pPr>
        <w:pStyle w:val="Default"/>
        <w:rPr>
          <w:rFonts w:ascii="Calibri" w:hAnsi="Calibri" w:cs="Calibri"/>
          <w:b/>
          <w:bCs/>
          <w:sz w:val="23"/>
          <w:szCs w:val="23"/>
        </w:rPr>
      </w:pPr>
    </w:p>
    <w:p w14:paraId="22A29B49" w14:textId="008A7F67" w:rsidR="00F24F74" w:rsidRPr="009F4659" w:rsidRDefault="00E032BB" w:rsidP="35F8D67B">
      <w:pPr>
        <w:spacing w:after="0" w:line="240" w:lineRule="auto"/>
        <w:jc w:val="both"/>
        <w:rPr>
          <w:rFonts w:eastAsia="Times New Roman" w:cs="Arial"/>
          <w:sz w:val="24"/>
          <w:szCs w:val="24"/>
          <w:lang w:eastAsia="en-GB"/>
        </w:rPr>
      </w:pPr>
      <w:r w:rsidRPr="35F8D67B">
        <w:rPr>
          <w:rFonts w:eastAsia="Times New Roman" w:cs="Arial"/>
          <w:sz w:val="24"/>
          <w:szCs w:val="24"/>
          <w:lang w:eastAsia="en-GB"/>
        </w:rPr>
        <w:t>For the two bedroom apartments, p</w:t>
      </w:r>
      <w:r w:rsidR="00F24F74" w:rsidRPr="35F8D67B">
        <w:rPr>
          <w:rFonts w:eastAsia="Times New Roman" w:cs="Arial"/>
          <w:sz w:val="24"/>
          <w:szCs w:val="24"/>
          <w:lang w:eastAsia="en-GB"/>
        </w:rPr>
        <w:t xml:space="preserve">riority will be given to those people who will fully occupy the property in the first instance. </w:t>
      </w:r>
    </w:p>
    <w:p w14:paraId="3A055EF7" w14:textId="08C83420" w:rsidR="00421316" w:rsidRPr="006F45A4" w:rsidRDefault="00421316" w:rsidP="00421316">
      <w:pPr>
        <w:spacing w:after="0" w:line="240" w:lineRule="auto"/>
        <w:jc w:val="both"/>
        <w:rPr>
          <w:rFonts w:eastAsia="Times New Roman" w:cs="Arial"/>
          <w:sz w:val="24"/>
          <w:szCs w:val="24"/>
          <w:lang w:eastAsia="en-GB"/>
        </w:rPr>
      </w:pPr>
      <w:r w:rsidRPr="35F8D67B">
        <w:rPr>
          <w:rFonts w:eastAsia="Times New Roman" w:cs="Arial"/>
          <w:sz w:val="24"/>
          <w:szCs w:val="24"/>
          <w:lang w:eastAsia="en-GB"/>
        </w:rPr>
        <w:lastRenderedPageBreak/>
        <w:t xml:space="preserve">For Ground floor apartments, priority will be given to those applicants who have been assessed as in physical medical need of a ground floor property. </w:t>
      </w:r>
    </w:p>
    <w:p w14:paraId="1E6E9780" w14:textId="77777777" w:rsidR="00000756" w:rsidRDefault="00000756" w:rsidP="00120D80">
      <w:pPr>
        <w:pStyle w:val="Default"/>
        <w:rPr>
          <w:rFonts w:ascii="Calibri" w:hAnsi="Calibri" w:cs="Calibri"/>
          <w:b/>
          <w:bCs/>
          <w:sz w:val="23"/>
          <w:szCs w:val="23"/>
        </w:rPr>
      </w:pPr>
    </w:p>
    <w:p w14:paraId="5DB527F4" w14:textId="3B3D706E" w:rsidR="00000756" w:rsidRDefault="00000756" w:rsidP="000A77E0">
      <w:pPr>
        <w:pStyle w:val="Default"/>
        <w:rPr>
          <w:rFonts w:ascii="Calibri" w:hAnsi="Calibri" w:cs="Calibri"/>
          <w:b/>
          <w:bCs/>
          <w:sz w:val="23"/>
          <w:szCs w:val="23"/>
        </w:rPr>
      </w:pPr>
      <w:r w:rsidRPr="00000756">
        <w:rPr>
          <w:rFonts w:ascii="Calibri" w:hAnsi="Calibri" w:cs="Calibri"/>
          <w:sz w:val="23"/>
          <w:szCs w:val="23"/>
        </w:rPr>
        <w:t xml:space="preserve">In all other respects the </w:t>
      </w:r>
      <w:r w:rsidR="0054258C">
        <w:rPr>
          <w:rFonts w:ascii="Calibri" w:hAnsi="Calibri" w:cs="Calibri"/>
          <w:sz w:val="23"/>
          <w:szCs w:val="23"/>
        </w:rPr>
        <w:t xml:space="preserve">provisions of St Helens </w:t>
      </w:r>
      <w:r w:rsidR="006F44E3">
        <w:rPr>
          <w:rFonts w:ascii="Calibri" w:hAnsi="Calibri" w:cs="Calibri"/>
          <w:sz w:val="23"/>
          <w:szCs w:val="23"/>
        </w:rPr>
        <w:t xml:space="preserve">Borough </w:t>
      </w:r>
      <w:r w:rsidR="0054258C">
        <w:rPr>
          <w:rFonts w:ascii="Calibri" w:hAnsi="Calibri" w:cs="Calibri"/>
          <w:sz w:val="23"/>
          <w:szCs w:val="23"/>
        </w:rPr>
        <w:t xml:space="preserve">Council </w:t>
      </w:r>
      <w:r w:rsidR="00791D56">
        <w:rPr>
          <w:rFonts w:ascii="Calibri" w:hAnsi="Calibri" w:cs="Calibri"/>
          <w:sz w:val="23"/>
          <w:szCs w:val="23"/>
        </w:rPr>
        <w:t xml:space="preserve">allocation scheme will apply to these lettings. </w:t>
      </w:r>
    </w:p>
    <w:p w14:paraId="7985417D" w14:textId="77777777" w:rsidR="00000756" w:rsidRDefault="00000756" w:rsidP="00120D80">
      <w:pPr>
        <w:pStyle w:val="Default"/>
        <w:rPr>
          <w:rFonts w:ascii="Calibri" w:hAnsi="Calibri" w:cs="Calibri"/>
          <w:b/>
          <w:bCs/>
          <w:sz w:val="23"/>
          <w:szCs w:val="23"/>
        </w:rPr>
      </w:pPr>
    </w:p>
    <w:p w14:paraId="0B6F121E" w14:textId="7417014B" w:rsidR="00120D80" w:rsidRDefault="004C2331" w:rsidP="00120D80">
      <w:pPr>
        <w:pStyle w:val="Default"/>
        <w:rPr>
          <w:rFonts w:ascii="Calibri" w:hAnsi="Calibri" w:cs="Calibri"/>
          <w:b/>
          <w:bCs/>
          <w:sz w:val="23"/>
          <w:szCs w:val="23"/>
        </w:rPr>
      </w:pPr>
      <w:r>
        <w:rPr>
          <w:rFonts w:ascii="Calibri" w:hAnsi="Calibri" w:cs="Calibri"/>
          <w:b/>
          <w:bCs/>
          <w:sz w:val="23"/>
          <w:szCs w:val="23"/>
        </w:rPr>
        <w:t xml:space="preserve">6. </w:t>
      </w:r>
      <w:r w:rsidR="00120D80">
        <w:rPr>
          <w:rFonts w:ascii="Calibri" w:hAnsi="Calibri" w:cs="Calibri"/>
          <w:b/>
          <w:bCs/>
          <w:sz w:val="23"/>
          <w:szCs w:val="23"/>
        </w:rPr>
        <w:t xml:space="preserve"> Process </w:t>
      </w:r>
    </w:p>
    <w:p w14:paraId="59983DE4" w14:textId="77777777" w:rsidR="00F66C3A" w:rsidRDefault="00F66C3A" w:rsidP="004C2331">
      <w:pPr>
        <w:pStyle w:val="Default"/>
        <w:rPr>
          <w:rFonts w:ascii="Calibri" w:hAnsi="Calibri" w:cs="Calibri"/>
          <w:color w:val="auto"/>
          <w:sz w:val="23"/>
          <w:szCs w:val="23"/>
        </w:rPr>
      </w:pPr>
    </w:p>
    <w:p w14:paraId="3E1E25C3" w14:textId="510C229A" w:rsidR="004C5064" w:rsidRPr="004C2331" w:rsidRDefault="004C5064" w:rsidP="004C2331">
      <w:pPr>
        <w:pStyle w:val="Default"/>
        <w:rPr>
          <w:rFonts w:ascii="Calibri" w:hAnsi="Calibri" w:cs="Calibri"/>
          <w:color w:val="auto"/>
          <w:sz w:val="23"/>
          <w:szCs w:val="23"/>
        </w:rPr>
      </w:pPr>
      <w:r w:rsidRPr="004C2331">
        <w:rPr>
          <w:rFonts w:ascii="Calibri" w:hAnsi="Calibri" w:cs="Calibri"/>
          <w:color w:val="auto"/>
          <w:sz w:val="23"/>
          <w:szCs w:val="23"/>
        </w:rPr>
        <w:t xml:space="preserve">Properties will be advertised on Under one Roof stating that </w:t>
      </w:r>
      <w:r w:rsidR="009030BE" w:rsidRPr="004C2331">
        <w:rPr>
          <w:rFonts w:ascii="Calibri" w:hAnsi="Calibri" w:cs="Calibri"/>
          <w:color w:val="auto"/>
          <w:sz w:val="23"/>
          <w:szCs w:val="23"/>
        </w:rPr>
        <w:t xml:space="preserve">a Local Lettings Policy applies and that preference will be given to </w:t>
      </w:r>
      <w:r w:rsidR="00877B22" w:rsidRPr="004C2331">
        <w:rPr>
          <w:rFonts w:ascii="Calibri" w:hAnsi="Calibri" w:cs="Calibri"/>
          <w:color w:val="auto"/>
          <w:sz w:val="23"/>
          <w:szCs w:val="23"/>
        </w:rPr>
        <w:t>applicants from</w:t>
      </w:r>
      <w:r w:rsidR="00307FB4">
        <w:rPr>
          <w:rFonts w:ascii="Calibri" w:hAnsi="Calibri" w:cs="Calibri"/>
          <w:color w:val="auto"/>
          <w:sz w:val="23"/>
          <w:szCs w:val="23"/>
        </w:rPr>
        <w:t xml:space="preserve"> Newton-le-Willows East and Newton-le-Willows West</w:t>
      </w:r>
      <w:r w:rsidR="00307FB4" w:rsidRPr="00EA75BA">
        <w:rPr>
          <w:rFonts w:ascii="Calibri" w:hAnsi="Calibri" w:cs="Calibri"/>
          <w:color w:val="auto"/>
          <w:sz w:val="23"/>
          <w:szCs w:val="23"/>
        </w:rPr>
        <w:t xml:space="preserve"> ward</w:t>
      </w:r>
      <w:r w:rsidR="00E97ED3">
        <w:rPr>
          <w:rFonts w:ascii="Calibri" w:hAnsi="Calibri" w:cs="Calibri"/>
          <w:color w:val="auto"/>
          <w:sz w:val="23"/>
          <w:szCs w:val="23"/>
        </w:rPr>
        <w:t xml:space="preserve">. The </w:t>
      </w:r>
      <w:r w:rsidR="00024F42" w:rsidRPr="004C2331">
        <w:rPr>
          <w:rFonts w:ascii="Calibri" w:hAnsi="Calibri" w:cs="Calibri"/>
          <w:color w:val="auto"/>
          <w:sz w:val="23"/>
          <w:szCs w:val="23"/>
        </w:rPr>
        <w:t>L</w:t>
      </w:r>
      <w:r w:rsidR="0000002D" w:rsidRPr="004C2331">
        <w:rPr>
          <w:rFonts w:ascii="Calibri" w:hAnsi="Calibri" w:cs="Calibri"/>
          <w:color w:val="auto"/>
          <w:sz w:val="23"/>
          <w:szCs w:val="23"/>
        </w:rPr>
        <w:t>LP will be available on the website</w:t>
      </w:r>
      <w:r w:rsidR="00024F42" w:rsidRPr="004C2331">
        <w:rPr>
          <w:rFonts w:ascii="Calibri" w:hAnsi="Calibri" w:cs="Calibri"/>
          <w:color w:val="auto"/>
          <w:sz w:val="23"/>
          <w:szCs w:val="23"/>
        </w:rPr>
        <w:t xml:space="preserve"> and </w:t>
      </w:r>
      <w:r w:rsidR="001D28EC" w:rsidRPr="004C2331">
        <w:rPr>
          <w:rFonts w:ascii="Calibri" w:hAnsi="Calibri" w:cs="Calibri"/>
          <w:color w:val="auto"/>
          <w:sz w:val="23"/>
          <w:szCs w:val="23"/>
        </w:rPr>
        <w:t xml:space="preserve">the advertisement will state this.  </w:t>
      </w:r>
    </w:p>
    <w:p w14:paraId="1B6CBCEF" w14:textId="77777777" w:rsidR="00120D80" w:rsidRDefault="00120D80" w:rsidP="00120D80">
      <w:pPr>
        <w:pStyle w:val="Default"/>
        <w:rPr>
          <w:sz w:val="23"/>
          <w:szCs w:val="23"/>
        </w:rPr>
      </w:pPr>
    </w:p>
    <w:p w14:paraId="3598E548" w14:textId="772B3A96" w:rsidR="00120D80" w:rsidRDefault="004C2331" w:rsidP="00120D80">
      <w:pPr>
        <w:pStyle w:val="Default"/>
        <w:rPr>
          <w:rFonts w:ascii="Calibri" w:hAnsi="Calibri" w:cs="Calibri"/>
          <w:b/>
          <w:bCs/>
          <w:sz w:val="23"/>
          <w:szCs w:val="23"/>
        </w:rPr>
      </w:pPr>
      <w:r>
        <w:rPr>
          <w:rFonts w:ascii="Calibri" w:hAnsi="Calibri" w:cs="Calibri"/>
          <w:b/>
          <w:bCs/>
          <w:sz w:val="23"/>
          <w:szCs w:val="23"/>
        </w:rPr>
        <w:t xml:space="preserve">7. </w:t>
      </w:r>
      <w:r w:rsidR="00120D80">
        <w:rPr>
          <w:rFonts w:ascii="Calibri" w:hAnsi="Calibri" w:cs="Calibri"/>
          <w:b/>
          <w:bCs/>
          <w:sz w:val="23"/>
          <w:szCs w:val="23"/>
        </w:rPr>
        <w:t xml:space="preserve"> Review and Monitoring </w:t>
      </w:r>
    </w:p>
    <w:p w14:paraId="4B8EB258" w14:textId="77777777" w:rsidR="007D4C42" w:rsidRPr="00E75346" w:rsidRDefault="007D4C42" w:rsidP="00120D80">
      <w:pPr>
        <w:pStyle w:val="Default"/>
        <w:rPr>
          <w:rFonts w:ascii="Calibri" w:hAnsi="Calibri" w:cs="Calibri"/>
          <w:sz w:val="23"/>
          <w:szCs w:val="23"/>
        </w:rPr>
      </w:pPr>
    </w:p>
    <w:p w14:paraId="4BD1E197" w14:textId="189A9E95" w:rsidR="00E97ED3" w:rsidRDefault="00E75346" w:rsidP="007D4C42">
      <w:pPr>
        <w:rPr>
          <w:rFonts w:ascii="Calibri" w:hAnsi="Calibri" w:cs="Calibri"/>
          <w:color w:val="000000"/>
          <w:kern w:val="0"/>
          <w:sz w:val="23"/>
          <w:szCs w:val="23"/>
        </w:rPr>
      </w:pPr>
      <w:r>
        <w:rPr>
          <w:rFonts w:ascii="Calibri" w:hAnsi="Calibri" w:cs="Calibri"/>
          <w:color w:val="000000"/>
          <w:kern w:val="0"/>
          <w:sz w:val="23"/>
          <w:szCs w:val="23"/>
        </w:rPr>
        <w:t>T</w:t>
      </w:r>
      <w:r w:rsidR="007D4C42" w:rsidRPr="00E75346">
        <w:rPr>
          <w:rFonts w:ascii="Calibri" w:hAnsi="Calibri" w:cs="Calibri"/>
          <w:color w:val="000000"/>
          <w:kern w:val="0"/>
          <w:sz w:val="23"/>
          <w:szCs w:val="23"/>
        </w:rPr>
        <w:t>he policy will be in operation for 12 months</w:t>
      </w:r>
      <w:r w:rsidR="00582B1C">
        <w:rPr>
          <w:rFonts w:ascii="Calibri" w:hAnsi="Calibri" w:cs="Calibri"/>
          <w:color w:val="000000"/>
          <w:kern w:val="0"/>
          <w:sz w:val="23"/>
          <w:szCs w:val="23"/>
        </w:rPr>
        <w:t xml:space="preserve"> from the </w:t>
      </w:r>
      <w:r w:rsidR="00526190">
        <w:rPr>
          <w:rFonts w:ascii="Calibri" w:hAnsi="Calibri" w:cs="Calibri"/>
          <w:color w:val="000000"/>
          <w:kern w:val="0"/>
          <w:sz w:val="23"/>
          <w:szCs w:val="23"/>
        </w:rPr>
        <w:t>commencement of the first tenan</w:t>
      </w:r>
      <w:r w:rsidR="00DB3850">
        <w:rPr>
          <w:rFonts w:ascii="Calibri" w:hAnsi="Calibri" w:cs="Calibri"/>
          <w:color w:val="000000"/>
          <w:kern w:val="0"/>
          <w:sz w:val="23"/>
          <w:szCs w:val="23"/>
        </w:rPr>
        <w:t>cy at the development</w:t>
      </w:r>
      <w:r w:rsidR="007D4C42" w:rsidRPr="00E75346">
        <w:rPr>
          <w:rFonts w:ascii="Calibri" w:hAnsi="Calibri" w:cs="Calibri"/>
          <w:color w:val="000000"/>
          <w:kern w:val="0"/>
          <w:sz w:val="23"/>
          <w:szCs w:val="23"/>
        </w:rPr>
        <w:t xml:space="preserve"> and then subject to review, </w:t>
      </w:r>
      <w:r w:rsidR="00803144" w:rsidRPr="00E75346">
        <w:rPr>
          <w:rFonts w:ascii="Calibri" w:hAnsi="Calibri" w:cs="Calibri"/>
          <w:color w:val="000000"/>
          <w:kern w:val="0"/>
          <w:sz w:val="23"/>
          <w:szCs w:val="23"/>
        </w:rPr>
        <w:t>amendment,</w:t>
      </w:r>
      <w:r w:rsidR="007D4C42" w:rsidRPr="00E75346">
        <w:rPr>
          <w:rFonts w:ascii="Calibri" w:hAnsi="Calibri" w:cs="Calibri"/>
          <w:color w:val="000000"/>
          <w:kern w:val="0"/>
          <w:sz w:val="23"/>
          <w:szCs w:val="23"/>
        </w:rPr>
        <w:t xml:space="preserve"> or withdrawal. </w:t>
      </w:r>
    </w:p>
    <w:p w14:paraId="34FF0F15" w14:textId="77777777" w:rsidR="00D02C40" w:rsidRDefault="00D02C40" w:rsidP="00120D80">
      <w:pPr>
        <w:pStyle w:val="Default"/>
        <w:rPr>
          <w:sz w:val="23"/>
          <w:szCs w:val="23"/>
        </w:rPr>
      </w:pPr>
    </w:p>
    <w:sectPr w:rsidR="00D02C40" w:rsidSect="007900F0">
      <w:footerReference w:type="default" r:id="rId11"/>
      <w:pgSz w:w="11900" w:h="17340"/>
      <w:pgMar w:top="1578" w:right="649" w:bottom="890" w:left="8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4C48" w14:textId="77777777" w:rsidR="00DE03F1" w:rsidRDefault="00DE03F1" w:rsidP="00082BD9">
      <w:pPr>
        <w:spacing w:after="0" w:line="240" w:lineRule="auto"/>
      </w:pPr>
      <w:r>
        <w:separator/>
      </w:r>
    </w:p>
  </w:endnote>
  <w:endnote w:type="continuationSeparator" w:id="0">
    <w:p w14:paraId="01546086" w14:textId="77777777" w:rsidR="00DE03F1" w:rsidRDefault="00DE03F1" w:rsidP="00082BD9">
      <w:pPr>
        <w:spacing w:after="0" w:line="240" w:lineRule="auto"/>
      </w:pPr>
      <w:r>
        <w:continuationSeparator/>
      </w:r>
    </w:p>
  </w:endnote>
  <w:endnote w:type="continuationNotice" w:id="1">
    <w:p w14:paraId="4AA26E81" w14:textId="77777777" w:rsidR="00DE03F1" w:rsidRDefault="00DE0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0B7F" w14:textId="75DD05BF" w:rsidR="00082BD9" w:rsidRDefault="00256993">
    <w:pPr>
      <w:pStyle w:val="Footer"/>
    </w:pPr>
    <w:r>
      <w:t>October</w:t>
    </w:r>
    <w:r w:rsidR="00082BD9">
      <w:t xml:space="preserve"> 2024</w:t>
    </w:r>
  </w:p>
  <w:p w14:paraId="6F25C6F6" w14:textId="77777777" w:rsidR="00082BD9" w:rsidRDefault="00082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BA98" w14:textId="77777777" w:rsidR="00DE03F1" w:rsidRDefault="00DE03F1" w:rsidP="00082BD9">
      <w:pPr>
        <w:spacing w:after="0" w:line="240" w:lineRule="auto"/>
      </w:pPr>
      <w:r>
        <w:separator/>
      </w:r>
    </w:p>
  </w:footnote>
  <w:footnote w:type="continuationSeparator" w:id="0">
    <w:p w14:paraId="1D222940" w14:textId="77777777" w:rsidR="00DE03F1" w:rsidRDefault="00DE03F1" w:rsidP="00082BD9">
      <w:pPr>
        <w:spacing w:after="0" w:line="240" w:lineRule="auto"/>
      </w:pPr>
      <w:r>
        <w:continuationSeparator/>
      </w:r>
    </w:p>
  </w:footnote>
  <w:footnote w:type="continuationNotice" w:id="1">
    <w:p w14:paraId="73FAFA35" w14:textId="77777777" w:rsidR="00DE03F1" w:rsidRDefault="00DE03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D1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8336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C8A8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FDA8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2EFC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E07AC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8F4208"/>
    <w:multiLevelType w:val="hybridMultilevel"/>
    <w:tmpl w:val="5E066B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52B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AC0FA0"/>
    <w:multiLevelType w:val="hybridMultilevel"/>
    <w:tmpl w:val="B240C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B32997"/>
    <w:multiLevelType w:val="hybridMultilevel"/>
    <w:tmpl w:val="692C4626"/>
    <w:lvl w:ilvl="0" w:tplc="A61E5C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D25D7"/>
    <w:multiLevelType w:val="hybridMultilevel"/>
    <w:tmpl w:val="71DEA9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CEA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A9E5B45"/>
    <w:multiLevelType w:val="hybridMultilevel"/>
    <w:tmpl w:val="751059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A50B33"/>
    <w:multiLevelType w:val="hybridMultilevel"/>
    <w:tmpl w:val="CBDA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E1AAA"/>
    <w:multiLevelType w:val="hybridMultilevel"/>
    <w:tmpl w:val="262E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472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454A15"/>
    <w:multiLevelType w:val="hybridMultilevel"/>
    <w:tmpl w:val="DE02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2281D"/>
    <w:multiLevelType w:val="hybridMultilevel"/>
    <w:tmpl w:val="11B0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1C4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3313721">
    <w:abstractNumId w:val="7"/>
  </w:num>
  <w:num w:numId="2" w16cid:durableId="1201361356">
    <w:abstractNumId w:val="3"/>
  </w:num>
  <w:num w:numId="3" w16cid:durableId="1175728428">
    <w:abstractNumId w:val="2"/>
  </w:num>
  <w:num w:numId="4" w16cid:durableId="746654382">
    <w:abstractNumId w:val="15"/>
  </w:num>
  <w:num w:numId="5" w16cid:durableId="1988776058">
    <w:abstractNumId w:val="18"/>
  </w:num>
  <w:num w:numId="6" w16cid:durableId="416824636">
    <w:abstractNumId w:val="0"/>
  </w:num>
  <w:num w:numId="7" w16cid:durableId="1499031985">
    <w:abstractNumId w:val="5"/>
  </w:num>
  <w:num w:numId="8" w16cid:durableId="1943761823">
    <w:abstractNumId w:val="11"/>
  </w:num>
  <w:num w:numId="9" w16cid:durableId="1619332379">
    <w:abstractNumId w:val="1"/>
  </w:num>
  <w:num w:numId="10" w16cid:durableId="976378314">
    <w:abstractNumId w:val="17"/>
  </w:num>
  <w:num w:numId="11" w16cid:durableId="860511783">
    <w:abstractNumId w:val="13"/>
  </w:num>
  <w:num w:numId="12" w16cid:durableId="1212955954">
    <w:abstractNumId w:val="16"/>
  </w:num>
  <w:num w:numId="13" w16cid:durableId="1179082621">
    <w:abstractNumId w:val="4"/>
  </w:num>
  <w:num w:numId="14" w16cid:durableId="1982929408">
    <w:abstractNumId w:val="8"/>
  </w:num>
  <w:num w:numId="15" w16cid:durableId="1559391437">
    <w:abstractNumId w:val="10"/>
  </w:num>
  <w:num w:numId="16" w16cid:durableId="1654329109">
    <w:abstractNumId w:val="12"/>
  </w:num>
  <w:num w:numId="17" w16cid:durableId="652638900">
    <w:abstractNumId w:val="6"/>
  </w:num>
  <w:num w:numId="18" w16cid:durableId="381442752">
    <w:abstractNumId w:val="9"/>
  </w:num>
  <w:num w:numId="19" w16cid:durableId="1966231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80"/>
    <w:rsid w:val="0000002D"/>
    <w:rsid w:val="00000756"/>
    <w:rsid w:val="00007E9B"/>
    <w:rsid w:val="00012344"/>
    <w:rsid w:val="0001443F"/>
    <w:rsid w:val="0002043C"/>
    <w:rsid w:val="00024F42"/>
    <w:rsid w:val="0003012C"/>
    <w:rsid w:val="000511E9"/>
    <w:rsid w:val="00053F9D"/>
    <w:rsid w:val="0005541B"/>
    <w:rsid w:val="00075480"/>
    <w:rsid w:val="0007679A"/>
    <w:rsid w:val="000776A7"/>
    <w:rsid w:val="00082BD9"/>
    <w:rsid w:val="0008715D"/>
    <w:rsid w:val="00091FB9"/>
    <w:rsid w:val="00093E73"/>
    <w:rsid w:val="00096534"/>
    <w:rsid w:val="000A77E0"/>
    <w:rsid w:val="000B6EC2"/>
    <w:rsid w:val="000C58DB"/>
    <w:rsid w:val="000D7729"/>
    <w:rsid w:val="000E74B3"/>
    <w:rsid w:val="000F02E9"/>
    <w:rsid w:val="000F7C91"/>
    <w:rsid w:val="00100F9E"/>
    <w:rsid w:val="00115051"/>
    <w:rsid w:val="00120D80"/>
    <w:rsid w:val="0012368D"/>
    <w:rsid w:val="0013673C"/>
    <w:rsid w:val="001420B4"/>
    <w:rsid w:val="00142524"/>
    <w:rsid w:val="00144042"/>
    <w:rsid w:val="001516C1"/>
    <w:rsid w:val="00156310"/>
    <w:rsid w:val="001653B8"/>
    <w:rsid w:val="00165A81"/>
    <w:rsid w:val="001661D5"/>
    <w:rsid w:val="001718A2"/>
    <w:rsid w:val="001747E3"/>
    <w:rsid w:val="0018410C"/>
    <w:rsid w:val="00184577"/>
    <w:rsid w:val="00184E54"/>
    <w:rsid w:val="001903A7"/>
    <w:rsid w:val="00190E79"/>
    <w:rsid w:val="00191E67"/>
    <w:rsid w:val="0019264F"/>
    <w:rsid w:val="00194337"/>
    <w:rsid w:val="001A76E7"/>
    <w:rsid w:val="001A7C4E"/>
    <w:rsid w:val="001B34B1"/>
    <w:rsid w:val="001B3A1F"/>
    <w:rsid w:val="001B4550"/>
    <w:rsid w:val="001B57B0"/>
    <w:rsid w:val="001B59DB"/>
    <w:rsid w:val="001C0BE7"/>
    <w:rsid w:val="001C72A6"/>
    <w:rsid w:val="001D28EC"/>
    <w:rsid w:val="001D2DC9"/>
    <w:rsid w:val="001E66CA"/>
    <w:rsid w:val="001F16E2"/>
    <w:rsid w:val="001F537D"/>
    <w:rsid w:val="001F702F"/>
    <w:rsid w:val="00201B6C"/>
    <w:rsid w:val="0020252B"/>
    <w:rsid w:val="00204A54"/>
    <w:rsid w:val="002222AC"/>
    <w:rsid w:val="0022240B"/>
    <w:rsid w:val="0024339B"/>
    <w:rsid w:val="00245235"/>
    <w:rsid w:val="00246B6A"/>
    <w:rsid w:val="00251137"/>
    <w:rsid w:val="00253395"/>
    <w:rsid w:val="00256993"/>
    <w:rsid w:val="002735D1"/>
    <w:rsid w:val="002742BB"/>
    <w:rsid w:val="00282676"/>
    <w:rsid w:val="00285515"/>
    <w:rsid w:val="0028768D"/>
    <w:rsid w:val="00293417"/>
    <w:rsid w:val="00296532"/>
    <w:rsid w:val="0029683C"/>
    <w:rsid w:val="00296C05"/>
    <w:rsid w:val="002B4576"/>
    <w:rsid w:val="002B47B8"/>
    <w:rsid w:val="002D05D9"/>
    <w:rsid w:val="002D5F2E"/>
    <w:rsid w:val="002E0408"/>
    <w:rsid w:val="002E1284"/>
    <w:rsid w:val="00302422"/>
    <w:rsid w:val="00307FB2"/>
    <w:rsid w:val="00307FB4"/>
    <w:rsid w:val="00317AAB"/>
    <w:rsid w:val="003232D2"/>
    <w:rsid w:val="00324E76"/>
    <w:rsid w:val="00325528"/>
    <w:rsid w:val="003560B0"/>
    <w:rsid w:val="003574E5"/>
    <w:rsid w:val="00372A71"/>
    <w:rsid w:val="00373BAA"/>
    <w:rsid w:val="00374BBB"/>
    <w:rsid w:val="00375062"/>
    <w:rsid w:val="00382DAF"/>
    <w:rsid w:val="00391389"/>
    <w:rsid w:val="00395D4B"/>
    <w:rsid w:val="0039717D"/>
    <w:rsid w:val="003B13F4"/>
    <w:rsid w:val="003B1A15"/>
    <w:rsid w:val="003B5665"/>
    <w:rsid w:val="003B6F1E"/>
    <w:rsid w:val="003C04C6"/>
    <w:rsid w:val="003D2D00"/>
    <w:rsid w:val="003E5C75"/>
    <w:rsid w:val="003F24DE"/>
    <w:rsid w:val="003F5984"/>
    <w:rsid w:val="00402217"/>
    <w:rsid w:val="00403D3B"/>
    <w:rsid w:val="00421316"/>
    <w:rsid w:val="0042189A"/>
    <w:rsid w:val="00424618"/>
    <w:rsid w:val="00426658"/>
    <w:rsid w:val="00427DAD"/>
    <w:rsid w:val="00437AB7"/>
    <w:rsid w:val="004408E1"/>
    <w:rsid w:val="00442196"/>
    <w:rsid w:val="00444E69"/>
    <w:rsid w:val="00457859"/>
    <w:rsid w:val="004622A9"/>
    <w:rsid w:val="004802D0"/>
    <w:rsid w:val="00482531"/>
    <w:rsid w:val="00486ABB"/>
    <w:rsid w:val="004931A6"/>
    <w:rsid w:val="004A45D3"/>
    <w:rsid w:val="004A5ADD"/>
    <w:rsid w:val="004A5D64"/>
    <w:rsid w:val="004B1F07"/>
    <w:rsid w:val="004B26BB"/>
    <w:rsid w:val="004C1082"/>
    <w:rsid w:val="004C2331"/>
    <w:rsid w:val="004C5064"/>
    <w:rsid w:val="004D1384"/>
    <w:rsid w:val="004D162B"/>
    <w:rsid w:val="004D4718"/>
    <w:rsid w:val="004E1991"/>
    <w:rsid w:val="004E3322"/>
    <w:rsid w:val="004E4242"/>
    <w:rsid w:val="004E44CB"/>
    <w:rsid w:val="004E5A09"/>
    <w:rsid w:val="004E6A04"/>
    <w:rsid w:val="004E6EE7"/>
    <w:rsid w:val="004F1743"/>
    <w:rsid w:val="004F2CC1"/>
    <w:rsid w:val="004F34CE"/>
    <w:rsid w:val="004F5E17"/>
    <w:rsid w:val="00504552"/>
    <w:rsid w:val="005051A2"/>
    <w:rsid w:val="00510B90"/>
    <w:rsid w:val="00523A0B"/>
    <w:rsid w:val="005254C7"/>
    <w:rsid w:val="00525CB0"/>
    <w:rsid w:val="00526190"/>
    <w:rsid w:val="00527CE7"/>
    <w:rsid w:val="0054258C"/>
    <w:rsid w:val="005464D1"/>
    <w:rsid w:val="00554002"/>
    <w:rsid w:val="00561546"/>
    <w:rsid w:val="00566AB3"/>
    <w:rsid w:val="00567152"/>
    <w:rsid w:val="00570280"/>
    <w:rsid w:val="00582B1C"/>
    <w:rsid w:val="00582D8D"/>
    <w:rsid w:val="00585A20"/>
    <w:rsid w:val="00585CFC"/>
    <w:rsid w:val="00594327"/>
    <w:rsid w:val="005B061A"/>
    <w:rsid w:val="005B1954"/>
    <w:rsid w:val="005B28F9"/>
    <w:rsid w:val="005C51A8"/>
    <w:rsid w:val="005C6784"/>
    <w:rsid w:val="005C678A"/>
    <w:rsid w:val="005D0226"/>
    <w:rsid w:val="005D0C68"/>
    <w:rsid w:val="005D41DA"/>
    <w:rsid w:val="005D4578"/>
    <w:rsid w:val="005D7FBF"/>
    <w:rsid w:val="005E02F8"/>
    <w:rsid w:val="005E7BD7"/>
    <w:rsid w:val="005F0C54"/>
    <w:rsid w:val="005F0CA1"/>
    <w:rsid w:val="005F4462"/>
    <w:rsid w:val="00606F74"/>
    <w:rsid w:val="00612B55"/>
    <w:rsid w:val="00621A56"/>
    <w:rsid w:val="006465B1"/>
    <w:rsid w:val="00646FD5"/>
    <w:rsid w:val="00655B91"/>
    <w:rsid w:val="006654BB"/>
    <w:rsid w:val="006658BD"/>
    <w:rsid w:val="00666432"/>
    <w:rsid w:val="00667020"/>
    <w:rsid w:val="00695D79"/>
    <w:rsid w:val="006B0368"/>
    <w:rsid w:val="006B3DA5"/>
    <w:rsid w:val="006C6234"/>
    <w:rsid w:val="006D0B67"/>
    <w:rsid w:val="006D132E"/>
    <w:rsid w:val="006D268A"/>
    <w:rsid w:val="006E1A56"/>
    <w:rsid w:val="006E327E"/>
    <w:rsid w:val="006F0557"/>
    <w:rsid w:val="006F44E3"/>
    <w:rsid w:val="006F505F"/>
    <w:rsid w:val="006F704C"/>
    <w:rsid w:val="00701617"/>
    <w:rsid w:val="00702236"/>
    <w:rsid w:val="007035F7"/>
    <w:rsid w:val="0070716B"/>
    <w:rsid w:val="00710281"/>
    <w:rsid w:val="0071417A"/>
    <w:rsid w:val="00714B40"/>
    <w:rsid w:val="00717DC9"/>
    <w:rsid w:val="0073142B"/>
    <w:rsid w:val="00736EC4"/>
    <w:rsid w:val="007377F3"/>
    <w:rsid w:val="00751223"/>
    <w:rsid w:val="00751636"/>
    <w:rsid w:val="00751E65"/>
    <w:rsid w:val="00752F43"/>
    <w:rsid w:val="00755CD3"/>
    <w:rsid w:val="0077120B"/>
    <w:rsid w:val="007804F4"/>
    <w:rsid w:val="00780A57"/>
    <w:rsid w:val="00784719"/>
    <w:rsid w:val="007900F0"/>
    <w:rsid w:val="00791D56"/>
    <w:rsid w:val="007B04DC"/>
    <w:rsid w:val="007C1AD9"/>
    <w:rsid w:val="007C5698"/>
    <w:rsid w:val="007D383D"/>
    <w:rsid w:val="007D4C42"/>
    <w:rsid w:val="007E2B12"/>
    <w:rsid w:val="007E59A1"/>
    <w:rsid w:val="007F0582"/>
    <w:rsid w:val="007F7276"/>
    <w:rsid w:val="00803144"/>
    <w:rsid w:val="0081050D"/>
    <w:rsid w:val="00814BD5"/>
    <w:rsid w:val="008158E7"/>
    <w:rsid w:val="008233F6"/>
    <w:rsid w:val="00824F53"/>
    <w:rsid w:val="00827706"/>
    <w:rsid w:val="00827C2A"/>
    <w:rsid w:val="00830613"/>
    <w:rsid w:val="00834A60"/>
    <w:rsid w:val="008522F1"/>
    <w:rsid w:val="00855637"/>
    <w:rsid w:val="00877B22"/>
    <w:rsid w:val="00883146"/>
    <w:rsid w:val="00885451"/>
    <w:rsid w:val="008917FF"/>
    <w:rsid w:val="00893B7F"/>
    <w:rsid w:val="0089659F"/>
    <w:rsid w:val="008A0FFE"/>
    <w:rsid w:val="008A5221"/>
    <w:rsid w:val="008B47AB"/>
    <w:rsid w:val="008D1B41"/>
    <w:rsid w:val="008E368A"/>
    <w:rsid w:val="008F02A8"/>
    <w:rsid w:val="009030BE"/>
    <w:rsid w:val="00904F49"/>
    <w:rsid w:val="00912E02"/>
    <w:rsid w:val="0092472F"/>
    <w:rsid w:val="00933BE7"/>
    <w:rsid w:val="009345B0"/>
    <w:rsid w:val="00941F12"/>
    <w:rsid w:val="00942ED0"/>
    <w:rsid w:val="00951475"/>
    <w:rsid w:val="00960E8D"/>
    <w:rsid w:val="00965BF3"/>
    <w:rsid w:val="00966066"/>
    <w:rsid w:val="00970DF1"/>
    <w:rsid w:val="00973BFC"/>
    <w:rsid w:val="00977BD2"/>
    <w:rsid w:val="00980D72"/>
    <w:rsid w:val="0099060E"/>
    <w:rsid w:val="009C0558"/>
    <w:rsid w:val="009D310C"/>
    <w:rsid w:val="009D73BA"/>
    <w:rsid w:val="009E39A4"/>
    <w:rsid w:val="009E45C5"/>
    <w:rsid w:val="009F20B1"/>
    <w:rsid w:val="009F4659"/>
    <w:rsid w:val="009F4A20"/>
    <w:rsid w:val="00A1131A"/>
    <w:rsid w:val="00A15E77"/>
    <w:rsid w:val="00A20E0B"/>
    <w:rsid w:val="00A21EF1"/>
    <w:rsid w:val="00A22719"/>
    <w:rsid w:val="00A23B7B"/>
    <w:rsid w:val="00A27E2B"/>
    <w:rsid w:val="00A3459A"/>
    <w:rsid w:val="00A35C21"/>
    <w:rsid w:val="00A37DE2"/>
    <w:rsid w:val="00A503A0"/>
    <w:rsid w:val="00A62808"/>
    <w:rsid w:val="00A7142D"/>
    <w:rsid w:val="00A91944"/>
    <w:rsid w:val="00A96466"/>
    <w:rsid w:val="00AB7817"/>
    <w:rsid w:val="00AB7F17"/>
    <w:rsid w:val="00AC01CB"/>
    <w:rsid w:val="00AC05BC"/>
    <w:rsid w:val="00AD482F"/>
    <w:rsid w:val="00AD7404"/>
    <w:rsid w:val="00AE4035"/>
    <w:rsid w:val="00AE50CC"/>
    <w:rsid w:val="00AF09D3"/>
    <w:rsid w:val="00B13C91"/>
    <w:rsid w:val="00B13D6A"/>
    <w:rsid w:val="00B17A0C"/>
    <w:rsid w:val="00B32621"/>
    <w:rsid w:val="00B32802"/>
    <w:rsid w:val="00B32CB7"/>
    <w:rsid w:val="00B53521"/>
    <w:rsid w:val="00B55FF3"/>
    <w:rsid w:val="00B80199"/>
    <w:rsid w:val="00B879C8"/>
    <w:rsid w:val="00B94A04"/>
    <w:rsid w:val="00BA10C0"/>
    <w:rsid w:val="00BB0E32"/>
    <w:rsid w:val="00BC1E82"/>
    <w:rsid w:val="00BC34F8"/>
    <w:rsid w:val="00BF1E0A"/>
    <w:rsid w:val="00BF3461"/>
    <w:rsid w:val="00BF4C5E"/>
    <w:rsid w:val="00C13FDD"/>
    <w:rsid w:val="00C347F0"/>
    <w:rsid w:val="00C34DAA"/>
    <w:rsid w:val="00C35561"/>
    <w:rsid w:val="00C35EAF"/>
    <w:rsid w:val="00C361F9"/>
    <w:rsid w:val="00C4569C"/>
    <w:rsid w:val="00C54829"/>
    <w:rsid w:val="00C56606"/>
    <w:rsid w:val="00C700C1"/>
    <w:rsid w:val="00C7204A"/>
    <w:rsid w:val="00C754B4"/>
    <w:rsid w:val="00C87D65"/>
    <w:rsid w:val="00C92516"/>
    <w:rsid w:val="00CA41AC"/>
    <w:rsid w:val="00CA5BCA"/>
    <w:rsid w:val="00CB1695"/>
    <w:rsid w:val="00CB683C"/>
    <w:rsid w:val="00CC278F"/>
    <w:rsid w:val="00CD102F"/>
    <w:rsid w:val="00CD5E05"/>
    <w:rsid w:val="00CD791B"/>
    <w:rsid w:val="00CE16A3"/>
    <w:rsid w:val="00CE1D84"/>
    <w:rsid w:val="00CE7F2B"/>
    <w:rsid w:val="00CF1A62"/>
    <w:rsid w:val="00CF1D9F"/>
    <w:rsid w:val="00CF796C"/>
    <w:rsid w:val="00D00247"/>
    <w:rsid w:val="00D01A95"/>
    <w:rsid w:val="00D028CF"/>
    <w:rsid w:val="00D02C40"/>
    <w:rsid w:val="00D128FA"/>
    <w:rsid w:val="00D3040A"/>
    <w:rsid w:val="00D320C1"/>
    <w:rsid w:val="00D4149D"/>
    <w:rsid w:val="00D4194F"/>
    <w:rsid w:val="00D435D5"/>
    <w:rsid w:val="00D44556"/>
    <w:rsid w:val="00D45E02"/>
    <w:rsid w:val="00D52DB8"/>
    <w:rsid w:val="00D76347"/>
    <w:rsid w:val="00D82929"/>
    <w:rsid w:val="00D82BF4"/>
    <w:rsid w:val="00D87DAA"/>
    <w:rsid w:val="00D93C6B"/>
    <w:rsid w:val="00D97207"/>
    <w:rsid w:val="00DA19DB"/>
    <w:rsid w:val="00DB3850"/>
    <w:rsid w:val="00DB5E7C"/>
    <w:rsid w:val="00DC0577"/>
    <w:rsid w:val="00DC2D76"/>
    <w:rsid w:val="00DC321D"/>
    <w:rsid w:val="00DC7B65"/>
    <w:rsid w:val="00DD1191"/>
    <w:rsid w:val="00DD28C3"/>
    <w:rsid w:val="00DD2FFA"/>
    <w:rsid w:val="00DE03F1"/>
    <w:rsid w:val="00DE0B79"/>
    <w:rsid w:val="00DE7394"/>
    <w:rsid w:val="00DE75E4"/>
    <w:rsid w:val="00DF0F51"/>
    <w:rsid w:val="00DF119D"/>
    <w:rsid w:val="00DF422D"/>
    <w:rsid w:val="00DF4264"/>
    <w:rsid w:val="00DF42D2"/>
    <w:rsid w:val="00DF5C50"/>
    <w:rsid w:val="00E032BB"/>
    <w:rsid w:val="00E1532F"/>
    <w:rsid w:val="00E20503"/>
    <w:rsid w:val="00E314BF"/>
    <w:rsid w:val="00E34452"/>
    <w:rsid w:val="00E42974"/>
    <w:rsid w:val="00E55484"/>
    <w:rsid w:val="00E65D3D"/>
    <w:rsid w:val="00E661AB"/>
    <w:rsid w:val="00E670AE"/>
    <w:rsid w:val="00E75346"/>
    <w:rsid w:val="00E77252"/>
    <w:rsid w:val="00E775B9"/>
    <w:rsid w:val="00E81213"/>
    <w:rsid w:val="00E822E8"/>
    <w:rsid w:val="00E82ECC"/>
    <w:rsid w:val="00E907CE"/>
    <w:rsid w:val="00E93878"/>
    <w:rsid w:val="00E952E5"/>
    <w:rsid w:val="00E97D44"/>
    <w:rsid w:val="00E97ED3"/>
    <w:rsid w:val="00EA0AF6"/>
    <w:rsid w:val="00EA0D0E"/>
    <w:rsid w:val="00EA75BA"/>
    <w:rsid w:val="00EB041E"/>
    <w:rsid w:val="00EB43F9"/>
    <w:rsid w:val="00EB4F38"/>
    <w:rsid w:val="00EB5F4A"/>
    <w:rsid w:val="00EB6DBD"/>
    <w:rsid w:val="00EC1895"/>
    <w:rsid w:val="00EC5C01"/>
    <w:rsid w:val="00ED488A"/>
    <w:rsid w:val="00ED7109"/>
    <w:rsid w:val="00EF1994"/>
    <w:rsid w:val="00EF1DDE"/>
    <w:rsid w:val="00EF4114"/>
    <w:rsid w:val="00EF4B2F"/>
    <w:rsid w:val="00EF5351"/>
    <w:rsid w:val="00EF75A6"/>
    <w:rsid w:val="00F10F07"/>
    <w:rsid w:val="00F21AFA"/>
    <w:rsid w:val="00F24F74"/>
    <w:rsid w:val="00F25112"/>
    <w:rsid w:val="00F31537"/>
    <w:rsid w:val="00F441D9"/>
    <w:rsid w:val="00F47A1E"/>
    <w:rsid w:val="00F66C3A"/>
    <w:rsid w:val="00F733F3"/>
    <w:rsid w:val="00FA28A9"/>
    <w:rsid w:val="00FA7028"/>
    <w:rsid w:val="00FA7029"/>
    <w:rsid w:val="00FB3FEB"/>
    <w:rsid w:val="00FC4AD0"/>
    <w:rsid w:val="00FC7465"/>
    <w:rsid w:val="00FD3BCC"/>
    <w:rsid w:val="00FE5B3E"/>
    <w:rsid w:val="00FE690B"/>
    <w:rsid w:val="00FF65EE"/>
    <w:rsid w:val="01D23020"/>
    <w:rsid w:val="01F4DDD3"/>
    <w:rsid w:val="047095F8"/>
    <w:rsid w:val="0788A948"/>
    <w:rsid w:val="08583000"/>
    <w:rsid w:val="09DD9B76"/>
    <w:rsid w:val="0F9BA7B3"/>
    <w:rsid w:val="1056B303"/>
    <w:rsid w:val="117528D3"/>
    <w:rsid w:val="11A3363D"/>
    <w:rsid w:val="1225F552"/>
    <w:rsid w:val="12EF465A"/>
    <w:rsid w:val="132F9DB6"/>
    <w:rsid w:val="141F5C60"/>
    <w:rsid w:val="161A69CF"/>
    <w:rsid w:val="164DCBD7"/>
    <w:rsid w:val="171D8E91"/>
    <w:rsid w:val="18B5E11E"/>
    <w:rsid w:val="1ADFB6FD"/>
    <w:rsid w:val="1B311A0D"/>
    <w:rsid w:val="1DE14694"/>
    <w:rsid w:val="1E9E49DB"/>
    <w:rsid w:val="21E5DB99"/>
    <w:rsid w:val="236D0BA1"/>
    <w:rsid w:val="24FEAFF1"/>
    <w:rsid w:val="2565CEDD"/>
    <w:rsid w:val="25D2DB20"/>
    <w:rsid w:val="263C246E"/>
    <w:rsid w:val="277BBF0A"/>
    <w:rsid w:val="27F87B3B"/>
    <w:rsid w:val="2EBCF779"/>
    <w:rsid w:val="2FA9EAAB"/>
    <w:rsid w:val="3108A85A"/>
    <w:rsid w:val="316F7E6F"/>
    <w:rsid w:val="32C415C1"/>
    <w:rsid w:val="35BD1506"/>
    <w:rsid w:val="35F8D67B"/>
    <w:rsid w:val="37749201"/>
    <w:rsid w:val="379D6617"/>
    <w:rsid w:val="3A5BA4B6"/>
    <w:rsid w:val="3C150B30"/>
    <w:rsid w:val="3C89172D"/>
    <w:rsid w:val="3E594C5C"/>
    <w:rsid w:val="400BE73A"/>
    <w:rsid w:val="40D2EE88"/>
    <w:rsid w:val="44678DCC"/>
    <w:rsid w:val="44A08272"/>
    <w:rsid w:val="45225FED"/>
    <w:rsid w:val="459C92DB"/>
    <w:rsid w:val="469547C5"/>
    <w:rsid w:val="48919C21"/>
    <w:rsid w:val="4B080E97"/>
    <w:rsid w:val="5090F6D7"/>
    <w:rsid w:val="5310A7C7"/>
    <w:rsid w:val="53438E0E"/>
    <w:rsid w:val="550D9269"/>
    <w:rsid w:val="567313B5"/>
    <w:rsid w:val="57E9760D"/>
    <w:rsid w:val="59578CF7"/>
    <w:rsid w:val="5A83F053"/>
    <w:rsid w:val="5C3AE298"/>
    <w:rsid w:val="5DAAF2DE"/>
    <w:rsid w:val="5DF0CA8B"/>
    <w:rsid w:val="6091238D"/>
    <w:rsid w:val="626828B2"/>
    <w:rsid w:val="636AD487"/>
    <w:rsid w:val="64AE1231"/>
    <w:rsid w:val="68BA2AE3"/>
    <w:rsid w:val="6B11D674"/>
    <w:rsid w:val="6B21E022"/>
    <w:rsid w:val="6D19E39C"/>
    <w:rsid w:val="6D6E7677"/>
    <w:rsid w:val="721BF97D"/>
    <w:rsid w:val="7298DA4F"/>
    <w:rsid w:val="74580317"/>
    <w:rsid w:val="76AEC0C2"/>
    <w:rsid w:val="778E54AB"/>
    <w:rsid w:val="79970641"/>
    <w:rsid w:val="7AC75B44"/>
    <w:rsid w:val="7D11C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763B"/>
  <w15:chartTrackingRefBased/>
  <w15:docId w15:val="{CED61822-FD1E-48AB-AD04-7F95CA22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D80"/>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204A54"/>
    <w:pPr>
      <w:ind w:left="720"/>
      <w:contextualSpacing/>
    </w:pPr>
  </w:style>
  <w:style w:type="table" w:styleId="TableGrid">
    <w:name w:val="Table Grid"/>
    <w:basedOn w:val="TableNormal"/>
    <w:uiPriority w:val="59"/>
    <w:rsid w:val="0071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D9"/>
  </w:style>
  <w:style w:type="paragraph" w:styleId="Footer">
    <w:name w:val="footer"/>
    <w:basedOn w:val="Normal"/>
    <w:link w:val="FooterChar"/>
    <w:uiPriority w:val="99"/>
    <w:unhideWhenUsed/>
    <w:rsid w:val="00082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D9"/>
  </w:style>
  <w:style w:type="paragraph" w:customStyle="1" w:styleId="TableParagraph">
    <w:name w:val="Table Paragraph"/>
    <w:basedOn w:val="Normal"/>
    <w:uiPriority w:val="1"/>
    <w:qFormat/>
    <w:rsid w:val="001516C1"/>
    <w:pPr>
      <w:widowControl w:val="0"/>
      <w:autoSpaceDE w:val="0"/>
      <w:autoSpaceDN w:val="0"/>
      <w:spacing w:after="0" w:line="240" w:lineRule="auto"/>
    </w:pPr>
    <w:rPr>
      <w:rFonts w:ascii="Arial" w:eastAsia="Arial" w:hAnsi="Arial" w:cs="Arial"/>
      <w:kern w:val="0"/>
      <w:lang w:val="en-US"/>
      <w14:ligatures w14:val="none"/>
    </w:rPr>
  </w:style>
  <w:style w:type="character" w:customStyle="1" w:styleId="normaltextrun">
    <w:name w:val="normaltextrun"/>
    <w:basedOn w:val="DefaultParagraphFont"/>
    <w:rsid w:val="00FE5B3E"/>
  </w:style>
  <w:style w:type="character" w:customStyle="1" w:styleId="eop">
    <w:name w:val="eop"/>
    <w:basedOn w:val="DefaultParagraphFont"/>
    <w:rsid w:val="008A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E8A933A1C064B98E5A9993B94A7E0" ma:contentTypeVersion="17" ma:contentTypeDescription="Create a new document." ma:contentTypeScope="" ma:versionID="a97bfad662152f5e9cc507fb9000843c">
  <xsd:schema xmlns:xsd="http://www.w3.org/2001/XMLSchema" xmlns:xs="http://www.w3.org/2001/XMLSchema" xmlns:p="http://schemas.microsoft.com/office/2006/metadata/properties" xmlns:ns2="a7db8e9e-93e2-481c-8b70-c943dc338612" xmlns:ns3="05932313-0d90-4f8d-8b38-c320f9831135" targetNamespace="http://schemas.microsoft.com/office/2006/metadata/properties" ma:root="true" ma:fieldsID="999f6992777ee2d1125c382fee55549b" ns2:_="" ns3:_="">
    <xsd:import namespace="a7db8e9e-93e2-481c-8b70-c943dc338612"/>
    <xsd:import namespace="05932313-0d90-4f8d-8b38-c320f98311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b8e9e-93e2-481c-8b70-c943dc338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90efb-c0b9-4e74-877b-d0e84418f049}" ma:internalName="TaxCatchAll" ma:showField="CatchAllData" ma:web="a7db8e9e-93e2-481c-8b70-c943dc338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932313-0d90-4f8d-8b38-c320f98311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932313-0d90-4f8d-8b38-c320f9831135">
      <Terms xmlns="http://schemas.microsoft.com/office/infopath/2007/PartnerControls"/>
    </lcf76f155ced4ddcb4097134ff3c332f>
    <TaxCatchAll xmlns="a7db8e9e-93e2-481c-8b70-c943dc338612" xsi:nil="true"/>
    <SharedWithUsers xmlns="a7db8e9e-93e2-481c-8b70-c943dc338612">
      <UserInfo>
        <DisplayName>Kevin Cairns</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6C5B-91B7-478A-BF49-9B380CDF6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b8e9e-93e2-481c-8b70-c943dc338612"/>
    <ds:schemaRef ds:uri="05932313-0d90-4f8d-8b38-c320f9831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9A0C1-D763-4C6A-AE65-D664424278C2}">
  <ds:schemaRefs>
    <ds:schemaRef ds:uri="http://schemas.microsoft.com/office/2006/metadata/properties"/>
    <ds:schemaRef ds:uri="http://schemas.microsoft.com/office/infopath/2007/PartnerControls"/>
    <ds:schemaRef ds:uri="05932313-0d90-4f8d-8b38-c320f9831135"/>
    <ds:schemaRef ds:uri="a7db8e9e-93e2-481c-8b70-c943dc338612"/>
  </ds:schemaRefs>
</ds:datastoreItem>
</file>

<file path=customXml/itemProps3.xml><?xml version="1.0" encoding="utf-8"?>
<ds:datastoreItem xmlns:ds="http://schemas.openxmlformats.org/officeDocument/2006/customXml" ds:itemID="{0F49DEBC-3B48-4E84-9EBC-F0B91547FFB4}">
  <ds:schemaRefs>
    <ds:schemaRef ds:uri="http://schemas.microsoft.com/sharepoint/v3/contenttype/forms"/>
  </ds:schemaRefs>
</ds:datastoreItem>
</file>

<file path=customXml/itemProps4.xml><?xml version="1.0" encoding="utf-8"?>
<ds:datastoreItem xmlns:ds="http://schemas.openxmlformats.org/officeDocument/2006/customXml" ds:itemID="{7EDB655F-F1FE-41D2-9474-8CC913E2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5376</Characters>
  <Application>Microsoft Office Word</Application>
  <DocSecurity>4</DocSecurity>
  <Lines>44</Lines>
  <Paragraphs>12</Paragraphs>
  <ScaleCrop>false</ScaleCrop>
  <Company>St Helens Council</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Reynolds</dc:creator>
  <cp:keywords/>
  <dc:description/>
  <cp:lastModifiedBy>Samantha Lloyd</cp:lastModifiedBy>
  <cp:revision>2</cp:revision>
  <dcterms:created xsi:type="dcterms:W3CDTF">2024-10-28T13:31:00Z</dcterms:created>
  <dcterms:modified xsi:type="dcterms:W3CDTF">2024-10-28T13:31:00Z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0x01010039FE8A933A1C064B98E5A9993B94A7E0</vt:lpwstr>
  </property>
  <property fmtid="{D5CDD505-2E9C-101B-9397-08002B2CF9AE}" pid="3" name="MediaServiceImageTags">
    <vt:lpwstr/>
  </property>
</Properties>
</file>